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C86E3" w14:textId="77777777" w:rsidR="00793723" w:rsidRDefault="008C0405">
      <w:pPr>
        <w:pStyle w:val="Telobesedila"/>
        <w:ind w:left="2982"/>
        <w:rPr>
          <w:rFonts w:ascii="Times New Roman"/>
          <w:sz w:val="20"/>
        </w:rPr>
      </w:pPr>
      <w:bookmarkStart w:id="0" w:name="_GoBack"/>
      <w:bookmarkEnd w:id="0"/>
      <w:r>
        <w:rPr>
          <w:rFonts w:ascii="Times New Roman"/>
          <w:sz w:val="20"/>
        </w:rPr>
        <w:t xml:space="preserve">        </w:t>
      </w:r>
      <w:r w:rsidR="008B6253">
        <w:rPr>
          <w:rFonts w:ascii="Times New Roman"/>
          <w:noProof/>
          <w:sz w:val="20"/>
          <w:lang w:eastAsia="sl-SI"/>
        </w:rPr>
        <w:drawing>
          <wp:inline distT="0" distB="0" distL="0" distR="0" wp14:anchorId="7FD55B15" wp14:editId="37143E7F">
            <wp:extent cx="4111143" cy="670467"/>
            <wp:effectExtent l="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5687" cy="697302"/>
                    </a:xfrm>
                    <a:prstGeom prst="rect">
                      <a:avLst/>
                    </a:prstGeom>
                    <a:noFill/>
                  </pic:spPr>
                </pic:pic>
              </a:graphicData>
            </a:graphic>
          </wp:inline>
        </w:drawing>
      </w:r>
    </w:p>
    <w:p w14:paraId="791F639D" w14:textId="77777777" w:rsidR="00793723" w:rsidRDefault="00793723">
      <w:pPr>
        <w:pStyle w:val="Telobesedila"/>
        <w:rPr>
          <w:rFonts w:ascii="Times New Roman"/>
          <w:sz w:val="32"/>
        </w:rPr>
      </w:pPr>
    </w:p>
    <w:p w14:paraId="443D843B" w14:textId="77777777" w:rsidR="00793723" w:rsidRDefault="00793723">
      <w:pPr>
        <w:pStyle w:val="Telobesedila"/>
        <w:rPr>
          <w:rFonts w:ascii="Times New Roman"/>
          <w:sz w:val="32"/>
        </w:rPr>
      </w:pPr>
    </w:p>
    <w:p w14:paraId="0706B191" w14:textId="77777777" w:rsidR="00793723" w:rsidRDefault="00793723">
      <w:pPr>
        <w:pStyle w:val="Telobesedila"/>
        <w:rPr>
          <w:rFonts w:ascii="Times New Roman"/>
          <w:sz w:val="32"/>
        </w:rPr>
      </w:pPr>
    </w:p>
    <w:p w14:paraId="26D6AAE5" w14:textId="77777777" w:rsidR="00793723" w:rsidRDefault="00793723">
      <w:pPr>
        <w:pStyle w:val="Telobesedila"/>
        <w:rPr>
          <w:rFonts w:ascii="Times New Roman"/>
          <w:sz w:val="32"/>
        </w:rPr>
      </w:pPr>
    </w:p>
    <w:p w14:paraId="1466D4E8" w14:textId="77777777" w:rsidR="00793723" w:rsidRDefault="00793723">
      <w:pPr>
        <w:pStyle w:val="Telobesedila"/>
        <w:rPr>
          <w:rFonts w:ascii="Times New Roman"/>
          <w:sz w:val="32"/>
        </w:rPr>
      </w:pPr>
    </w:p>
    <w:p w14:paraId="48028739" w14:textId="77777777" w:rsidR="00793723" w:rsidRDefault="00793723">
      <w:pPr>
        <w:pStyle w:val="Telobesedila"/>
        <w:rPr>
          <w:rFonts w:ascii="Times New Roman"/>
          <w:sz w:val="32"/>
        </w:rPr>
      </w:pPr>
    </w:p>
    <w:p w14:paraId="240A5F5D" w14:textId="77777777" w:rsidR="00793723" w:rsidRDefault="00793723">
      <w:pPr>
        <w:pStyle w:val="Telobesedila"/>
        <w:rPr>
          <w:rFonts w:ascii="Times New Roman"/>
          <w:sz w:val="32"/>
        </w:rPr>
      </w:pPr>
    </w:p>
    <w:p w14:paraId="3CF93B77" w14:textId="77777777" w:rsidR="00793723" w:rsidRDefault="00793723">
      <w:pPr>
        <w:pStyle w:val="Telobesedila"/>
        <w:rPr>
          <w:rFonts w:ascii="Times New Roman"/>
          <w:sz w:val="32"/>
        </w:rPr>
      </w:pPr>
    </w:p>
    <w:p w14:paraId="406B256A" w14:textId="77777777" w:rsidR="00793723" w:rsidRDefault="00793723">
      <w:pPr>
        <w:pStyle w:val="Telobesedila"/>
        <w:rPr>
          <w:rFonts w:ascii="Times New Roman"/>
          <w:sz w:val="32"/>
        </w:rPr>
      </w:pPr>
    </w:p>
    <w:p w14:paraId="69871D89" w14:textId="77777777" w:rsidR="00793723" w:rsidRDefault="00793723">
      <w:pPr>
        <w:pStyle w:val="Telobesedila"/>
        <w:rPr>
          <w:rFonts w:ascii="Times New Roman"/>
          <w:sz w:val="32"/>
        </w:rPr>
      </w:pPr>
    </w:p>
    <w:p w14:paraId="7F84FC4A" w14:textId="77777777" w:rsidR="00793723" w:rsidRDefault="00793723">
      <w:pPr>
        <w:pStyle w:val="Telobesedila"/>
        <w:rPr>
          <w:rFonts w:ascii="Times New Roman"/>
          <w:sz w:val="32"/>
        </w:rPr>
      </w:pPr>
    </w:p>
    <w:p w14:paraId="2BCF95D3" w14:textId="77777777" w:rsidR="00793723" w:rsidRDefault="00793723">
      <w:pPr>
        <w:pStyle w:val="Telobesedila"/>
        <w:spacing w:before="15"/>
        <w:rPr>
          <w:rFonts w:ascii="Times New Roman"/>
          <w:sz w:val="32"/>
        </w:rPr>
      </w:pPr>
    </w:p>
    <w:p w14:paraId="55B38BB4" w14:textId="77777777" w:rsidR="00793723" w:rsidRDefault="008E0243">
      <w:pPr>
        <w:pStyle w:val="Naslov"/>
        <w:spacing w:line="405" w:lineRule="auto"/>
      </w:pPr>
      <w:r>
        <w:t>Informacija</w:t>
      </w:r>
      <w:r>
        <w:rPr>
          <w:spacing w:val="-17"/>
        </w:rPr>
        <w:t xml:space="preserve"> </w:t>
      </w:r>
      <w:r>
        <w:t>o</w:t>
      </w:r>
      <w:r>
        <w:rPr>
          <w:spacing w:val="-16"/>
        </w:rPr>
        <w:t xml:space="preserve"> </w:t>
      </w:r>
      <w:r>
        <w:t>nastajajočih</w:t>
      </w:r>
      <w:r>
        <w:rPr>
          <w:spacing w:val="-16"/>
        </w:rPr>
        <w:t xml:space="preserve"> </w:t>
      </w:r>
      <w:r>
        <w:t>registrih</w:t>
      </w:r>
      <w:r>
        <w:rPr>
          <w:spacing w:val="-18"/>
        </w:rPr>
        <w:t xml:space="preserve"> </w:t>
      </w:r>
      <w:r>
        <w:t>stavb, ki vsebujejo azbest</w:t>
      </w:r>
    </w:p>
    <w:p w14:paraId="6403603D" w14:textId="77777777" w:rsidR="00793723" w:rsidRDefault="00793723">
      <w:pPr>
        <w:pStyle w:val="Telobesedila"/>
        <w:rPr>
          <w:b/>
          <w:sz w:val="32"/>
        </w:rPr>
      </w:pPr>
    </w:p>
    <w:p w14:paraId="708FFAEB" w14:textId="77777777" w:rsidR="00793723" w:rsidRDefault="00793723">
      <w:pPr>
        <w:pStyle w:val="Telobesedila"/>
        <w:rPr>
          <w:b/>
          <w:sz w:val="32"/>
        </w:rPr>
      </w:pPr>
    </w:p>
    <w:p w14:paraId="5E9A05C0" w14:textId="77777777" w:rsidR="00793723" w:rsidRDefault="00793723">
      <w:pPr>
        <w:pStyle w:val="Telobesedila"/>
        <w:rPr>
          <w:b/>
          <w:sz w:val="32"/>
        </w:rPr>
      </w:pPr>
    </w:p>
    <w:p w14:paraId="55DB84AB" w14:textId="77777777" w:rsidR="00793723" w:rsidRDefault="00793723">
      <w:pPr>
        <w:pStyle w:val="Telobesedila"/>
        <w:rPr>
          <w:b/>
          <w:sz w:val="32"/>
        </w:rPr>
      </w:pPr>
    </w:p>
    <w:p w14:paraId="617D7FDE" w14:textId="77777777" w:rsidR="00793723" w:rsidRDefault="00793723">
      <w:pPr>
        <w:pStyle w:val="Telobesedila"/>
        <w:rPr>
          <w:b/>
          <w:sz w:val="32"/>
        </w:rPr>
      </w:pPr>
    </w:p>
    <w:p w14:paraId="269F4922" w14:textId="77777777" w:rsidR="00793723" w:rsidRDefault="00793723">
      <w:pPr>
        <w:pStyle w:val="Telobesedila"/>
        <w:rPr>
          <w:b/>
          <w:sz w:val="32"/>
        </w:rPr>
      </w:pPr>
    </w:p>
    <w:p w14:paraId="47C55CE4" w14:textId="77777777" w:rsidR="00793723" w:rsidRDefault="00793723">
      <w:pPr>
        <w:pStyle w:val="Telobesedila"/>
        <w:rPr>
          <w:b/>
          <w:sz w:val="32"/>
        </w:rPr>
      </w:pPr>
    </w:p>
    <w:p w14:paraId="798971DD" w14:textId="77777777" w:rsidR="00793723" w:rsidRDefault="00793723">
      <w:pPr>
        <w:pStyle w:val="Telobesedila"/>
        <w:rPr>
          <w:b/>
          <w:sz w:val="32"/>
        </w:rPr>
      </w:pPr>
    </w:p>
    <w:p w14:paraId="28E21FBA" w14:textId="77777777" w:rsidR="00793723" w:rsidRDefault="00793723">
      <w:pPr>
        <w:pStyle w:val="Telobesedila"/>
        <w:spacing w:before="195"/>
        <w:rPr>
          <w:b/>
          <w:sz w:val="32"/>
        </w:rPr>
      </w:pPr>
    </w:p>
    <w:p w14:paraId="6FF3723F" w14:textId="77777777" w:rsidR="000C46C6" w:rsidRDefault="000C46C6">
      <w:pPr>
        <w:pStyle w:val="Telobesedila"/>
        <w:spacing w:before="35" w:line="276" w:lineRule="auto"/>
        <w:ind w:left="141" w:right="986"/>
        <w:jc w:val="both"/>
      </w:pPr>
    </w:p>
    <w:p w14:paraId="1DFC0B4F" w14:textId="77777777" w:rsidR="000C46C6" w:rsidRDefault="000C46C6">
      <w:pPr>
        <w:pStyle w:val="Telobesedila"/>
        <w:spacing w:before="35" w:line="276" w:lineRule="auto"/>
        <w:ind w:left="141" w:right="986"/>
        <w:jc w:val="both"/>
      </w:pPr>
    </w:p>
    <w:p w14:paraId="56BAB70A" w14:textId="77777777" w:rsidR="000C46C6" w:rsidRDefault="000C46C6">
      <w:pPr>
        <w:pStyle w:val="Telobesedila"/>
        <w:spacing w:before="35" w:line="276" w:lineRule="auto"/>
        <w:ind w:left="141" w:right="986"/>
        <w:jc w:val="both"/>
      </w:pPr>
    </w:p>
    <w:p w14:paraId="06C1CCED" w14:textId="77777777" w:rsidR="000C46C6" w:rsidRDefault="000C46C6">
      <w:pPr>
        <w:pStyle w:val="Telobesedila"/>
        <w:spacing w:before="35" w:line="276" w:lineRule="auto"/>
        <w:ind w:left="141" w:right="986"/>
        <w:jc w:val="both"/>
      </w:pPr>
    </w:p>
    <w:p w14:paraId="51F372E7" w14:textId="77777777" w:rsidR="000C46C6" w:rsidRDefault="000C46C6">
      <w:pPr>
        <w:pStyle w:val="Telobesedila"/>
        <w:spacing w:before="35" w:line="276" w:lineRule="auto"/>
        <w:ind w:left="141" w:right="986"/>
        <w:jc w:val="both"/>
      </w:pPr>
    </w:p>
    <w:p w14:paraId="6072F7FA" w14:textId="77777777" w:rsidR="000C46C6" w:rsidRDefault="000C46C6">
      <w:pPr>
        <w:pStyle w:val="Telobesedila"/>
        <w:spacing w:before="35" w:line="276" w:lineRule="auto"/>
        <w:ind w:left="141" w:right="986"/>
        <w:jc w:val="both"/>
      </w:pPr>
    </w:p>
    <w:p w14:paraId="3D8DE9B9" w14:textId="77777777" w:rsidR="00BD50EA" w:rsidRDefault="00BD50EA" w:rsidP="00BD50EA">
      <w:pPr>
        <w:pStyle w:val="Telobesedila"/>
        <w:spacing w:before="35" w:line="276" w:lineRule="auto"/>
        <w:ind w:right="986"/>
        <w:jc w:val="both"/>
      </w:pPr>
    </w:p>
    <w:p w14:paraId="2B9DC9ED" w14:textId="3E1EC590" w:rsidR="00793723" w:rsidRDefault="008E0243" w:rsidP="00744DF8">
      <w:pPr>
        <w:pStyle w:val="Telobesedila"/>
        <w:spacing w:before="35" w:line="276" w:lineRule="auto"/>
        <w:ind w:left="141" w:right="986"/>
        <w:jc w:val="both"/>
      </w:pPr>
      <w:r>
        <w:lastRenderedPageBreak/>
        <w:t>Azbest je naraven mineral, katerega vlakna se lahko ločijo na tanke trpežne niti. Njegova uporaba</w:t>
      </w:r>
      <w:r>
        <w:rPr>
          <w:spacing w:val="-10"/>
        </w:rPr>
        <w:t xml:space="preserve"> </w:t>
      </w:r>
      <w:r>
        <w:t>je</w:t>
      </w:r>
      <w:r>
        <w:rPr>
          <w:spacing w:val="-8"/>
        </w:rPr>
        <w:t xml:space="preserve"> </w:t>
      </w:r>
      <w:r>
        <w:t>bila</w:t>
      </w:r>
      <w:r>
        <w:rPr>
          <w:spacing w:val="-9"/>
        </w:rPr>
        <w:t xml:space="preserve"> </w:t>
      </w:r>
      <w:r>
        <w:t>razširjena</w:t>
      </w:r>
      <w:r>
        <w:rPr>
          <w:spacing w:val="-12"/>
        </w:rPr>
        <w:t xml:space="preserve"> </w:t>
      </w:r>
      <w:r>
        <w:t>v</w:t>
      </w:r>
      <w:r>
        <w:rPr>
          <w:spacing w:val="-10"/>
        </w:rPr>
        <w:t xml:space="preserve"> </w:t>
      </w:r>
      <w:r>
        <w:t>številnih</w:t>
      </w:r>
      <w:r>
        <w:rPr>
          <w:spacing w:val="-9"/>
        </w:rPr>
        <w:t xml:space="preserve"> </w:t>
      </w:r>
      <w:r>
        <w:t>industrijskih</w:t>
      </w:r>
      <w:r>
        <w:rPr>
          <w:spacing w:val="-7"/>
        </w:rPr>
        <w:t xml:space="preserve"> </w:t>
      </w:r>
      <w:r>
        <w:t>vejah,</w:t>
      </w:r>
      <w:r>
        <w:rPr>
          <w:spacing w:val="-10"/>
        </w:rPr>
        <w:t xml:space="preserve"> </w:t>
      </w:r>
      <w:r>
        <w:t>saj</w:t>
      </w:r>
      <w:r>
        <w:rPr>
          <w:spacing w:val="-12"/>
        </w:rPr>
        <w:t xml:space="preserve"> </w:t>
      </w:r>
      <w:r>
        <w:t>so</w:t>
      </w:r>
      <w:r>
        <w:rPr>
          <w:spacing w:val="-9"/>
        </w:rPr>
        <w:t xml:space="preserve"> </w:t>
      </w:r>
      <w:r>
        <w:t>vlakna</w:t>
      </w:r>
      <w:r>
        <w:rPr>
          <w:spacing w:val="-12"/>
        </w:rPr>
        <w:t xml:space="preserve"> </w:t>
      </w:r>
      <w:r>
        <w:t>odličen</w:t>
      </w:r>
      <w:r>
        <w:rPr>
          <w:spacing w:val="-9"/>
        </w:rPr>
        <w:t xml:space="preserve"> </w:t>
      </w:r>
      <w:r>
        <w:t>izolator</w:t>
      </w:r>
      <w:r>
        <w:rPr>
          <w:spacing w:val="-9"/>
        </w:rPr>
        <w:t xml:space="preserve"> </w:t>
      </w:r>
      <w:r>
        <w:t>(odporna na vročino, ogenj in kemikalije ter ne prevajajo elektrike). Vendar je azbest izredno nevarna snov, razvrščena v skupino 1 rakotvornih snovi (Uredba (ES) št. 1272/2008 o razvrščanju, označevanju in pakiranju snovi, 2008; IARC, 2012). Če se izdelki, ki vsebujejo azbest, poškodujejo,</w:t>
      </w:r>
      <w:r>
        <w:rPr>
          <w:spacing w:val="-9"/>
        </w:rPr>
        <w:t xml:space="preserve"> </w:t>
      </w:r>
      <w:r>
        <w:t>lahko</w:t>
      </w:r>
      <w:r>
        <w:rPr>
          <w:spacing w:val="-8"/>
        </w:rPr>
        <w:t xml:space="preserve"> </w:t>
      </w:r>
      <w:r>
        <w:t>pride</w:t>
      </w:r>
      <w:r>
        <w:rPr>
          <w:spacing w:val="-11"/>
        </w:rPr>
        <w:t xml:space="preserve"> </w:t>
      </w:r>
      <w:r>
        <w:t>do</w:t>
      </w:r>
      <w:r>
        <w:rPr>
          <w:spacing w:val="-8"/>
        </w:rPr>
        <w:t xml:space="preserve"> </w:t>
      </w:r>
      <w:r>
        <w:t>vdihavanja</w:t>
      </w:r>
      <w:r>
        <w:rPr>
          <w:spacing w:val="-11"/>
        </w:rPr>
        <w:t xml:space="preserve"> </w:t>
      </w:r>
      <w:r>
        <w:t>drobnih</w:t>
      </w:r>
      <w:r>
        <w:rPr>
          <w:spacing w:val="-8"/>
        </w:rPr>
        <w:t xml:space="preserve"> </w:t>
      </w:r>
      <w:r>
        <w:t>vlaken,</w:t>
      </w:r>
      <w:r>
        <w:rPr>
          <w:spacing w:val="-9"/>
        </w:rPr>
        <w:t xml:space="preserve"> </w:t>
      </w:r>
      <w:r>
        <w:t>kar</w:t>
      </w:r>
      <w:r>
        <w:rPr>
          <w:spacing w:val="-8"/>
        </w:rPr>
        <w:t xml:space="preserve"> </w:t>
      </w:r>
      <w:r>
        <w:t>sčasoma</w:t>
      </w:r>
      <w:r>
        <w:rPr>
          <w:spacing w:val="-8"/>
        </w:rPr>
        <w:t xml:space="preserve"> </w:t>
      </w:r>
      <w:r>
        <w:t>lahko</w:t>
      </w:r>
      <w:r>
        <w:rPr>
          <w:spacing w:val="-8"/>
        </w:rPr>
        <w:t xml:space="preserve"> </w:t>
      </w:r>
      <w:r>
        <w:t>privede</w:t>
      </w:r>
      <w:r>
        <w:rPr>
          <w:spacing w:val="-11"/>
        </w:rPr>
        <w:t xml:space="preserve"> </w:t>
      </w:r>
      <w:r>
        <w:t>do</w:t>
      </w:r>
      <w:r>
        <w:rPr>
          <w:spacing w:val="-8"/>
        </w:rPr>
        <w:t xml:space="preserve"> </w:t>
      </w:r>
      <w:r>
        <w:t>bolezni.</w:t>
      </w:r>
    </w:p>
    <w:p w14:paraId="5F5860FD" w14:textId="77777777" w:rsidR="00793723" w:rsidRDefault="00793723">
      <w:pPr>
        <w:pStyle w:val="Telobesedila"/>
        <w:spacing w:before="42"/>
      </w:pPr>
    </w:p>
    <w:p w14:paraId="5C8DA638" w14:textId="2229927B" w:rsidR="00793723" w:rsidRDefault="008E0243">
      <w:pPr>
        <w:pStyle w:val="Telobesedila"/>
        <w:spacing w:line="276" w:lineRule="auto"/>
        <w:ind w:left="141" w:right="986"/>
        <w:jc w:val="both"/>
      </w:pPr>
      <w:r>
        <w:t>Azbest je skupno ime za vlaknate silikatne materiale, ki poleg vezanega silicija in kisika vsebujejo še magnezij in železo, v manjših količinah pa še natrij in kalcij. V naravi najdemo v glavnem dve skupini azbesta. Prva je serpentin (krizotil ali beli azbest), ki je kemično manj odporen</w:t>
      </w:r>
      <w:r>
        <w:rPr>
          <w:spacing w:val="-7"/>
        </w:rPr>
        <w:t xml:space="preserve"> </w:t>
      </w:r>
      <w:r>
        <w:t>in</w:t>
      </w:r>
      <w:r>
        <w:rPr>
          <w:spacing w:val="-7"/>
        </w:rPr>
        <w:t xml:space="preserve"> </w:t>
      </w:r>
      <w:r>
        <w:t>se</w:t>
      </w:r>
      <w:r>
        <w:rPr>
          <w:spacing w:val="-7"/>
        </w:rPr>
        <w:t xml:space="preserve"> </w:t>
      </w:r>
      <w:r>
        <w:t>v</w:t>
      </w:r>
      <w:r>
        <w:rPr>
          <w:spacing w:val="-10"/>
        </w:rPr>
        <w:t xml:space="preserve"> </w:t>
      </w:r>
      <w:r>
        <w:t>tkivu</w:t>
      </w:r>
      <w:r>
        <w:rPr>
          <w:spacing w:val="-7"/>
        </w:rPr>
        <w:t xml:space="preserve"> </w:t>
      </w:r>
      <w:r>
        <w:t>delno</w:t>
      </w:r>
      <w:r>
        <w:rPr>
          <w:spacing w:val="-7"/>
        </w:rPr>
        <w:t xml:space="preserve"> </w:t>
      </w:r>
      <w:r>
        <w:t>razgrajuje.</w:t>
      </w:r>
      <w:r>
        <w:rPr>
          <w:spacing w:val="-8"/>
        </w:rPr>
        <w:t xml:space="preserve"> </w:t>
      </w:r>
      <w:r>
        <w:t>Uporabljal</w:t>
      </w:r>
      <w:r>
        <w:rPr>
          <w:spacing w:val="-9"/>
        </w:rPr>
        <w:t xml:space="preserve"> </w:t>
      </w:r>
      <w:r>
        <w:t>se</w:t>
      </w:r>
      <w:r>
        <w:rPr>
          <w:spacing w:val="-7"/>
        </w:rPr>
        <w:t xml:space="preserve"> </w:t>
      </w:r>
      <w:r>
        <w:t>je</w:t>
      </w:r>
      <w:r>
        <w:rPr>
          <w:spacing w:val="-7"/>
        </w:rPr>
        <w:t xml:space="preserve"> </w:t>
      </w:r>
      <w:r>
        <w:t>v</w:t>
      </w:r>
      <w:r>
        <w:rPr>
          <w:spacing w:val="-8"/>
        </w:rPr>
        <w:t xml:space="preserve"> </w:t>
      </w:r>
      <w:r>
        <w:t>tekstilni</w:t>
      </w:r>
      <w:r>
        <w:rPr>
          <w:spacing w:val="-10"/>
        </w:rPr>
        <w:t xml:space="preserve"> </w:t>
      </w:r>
      <w:r>
        <w:t>industriji.</w:t>
      </w:r>
      <w:r>
        <w:rPr>
          <w:spacing w:val="-10"/>
        </w:rPr>
        <w:t xml:space="preserve"> </w:t>
      </w:r>
      <w:r>
        <w:t>Vlakna</w:t>
      </w:r>
      <w:r>
        <w:rPr>
          <w:spacing w:val="-7"/>
        </w:rPr>
        <w:t xml:space="preserve"> </w:t>
      </w:r>
      <w:r>
        <w:t>se</w:t>
      </w:r>
      <w:r>
        <w:rPr>
          <w:spacing w:val="-7"/>
        </w:rPr>
        <w:t xml:space="preserve"> </w:t>
      </w:r>
      <w:r>
        <w:t>cepijo</w:t>
      </w:r>
      <w:r>
        <w:rPr>
          <w:spacing w:val="-9"/>
        </w:rPr>
        <w:t xml:space="preserve"> </w:t>
      </w:r>
      <w:r>
        <w:t>na tanjša in se kodrajo ter se ustavijo v pljučnih mešičkih. Druga vrsta azbesta je amfibol (krocidolit,</w:t>
      </w:r>
      <w:r>
        <w:rPr>
          <w:spacing w:val="-1"/>
        </w:rPr>
        <w:t xml:space="preserve"> </w:t>
      </w:r>
      <w:r>
        <w:t>ki</w:t>
      </w:r>
      <w:r>
        <w:rPr>
          <w:spacing w:val="-2"/>
        </w:rPr>
        <w:t xml:space="preserve"> </w:t>
      </w:r>
      <w:r>
        <w:t>je</w:t>
      </w:r>
      <w:r>
        <w:rPr>
          <w:spacing w:val="-4"/>
        </w:rPr>
        <w:t xml:space="preserve"> </w:t>
      </w:r>
      <w:r>
        <w:t>modrikast,</w:t>
      </w:r>
      <w:r>
        <w:rPr>
          <w:spacing w:val="-2"/>
        </w:rPr>
        <w:t xml:space="preserve"> </w:t>
      </w:r>
      <w:r>
        <w:t>amo</w:t>
      </w:r>
      <w:r w:rsidR="007C643C">
        <w:t>zit</w:t>
      </w:r>
      <w:r>
        <w:rPr>
          <w:spacing w:val="-1"/>
        </w:rPr>
        <w:t xml:space="preserve"> </w:t>
      </w:r>
      <w:r>
        <w:t>ali</w:t>
      </w:r>
      <w:r>
        <w:rPr>
          <w:spacing w:val="-4"/>
        </w:rPr>
        <w:t xml:space="preserve"> </w:t>
      </w:r>
      <w:r>
        <w:t>rjavi</w:t>
      </w:r>
      <w:r>
        <w:rPr>
          <w:spacing w:val="-3"/>
        </w:rPr>
        <w:t xml:space="preserve"> </w:t>
      </w:r>
      <w:r>
        <w:t>azbest</w:t>
      </w:r>
      <w:r>
        <w:rPr>
          <w:spacing w:val="-4"/>
        </w:rPr>
        <w:t xml:space="preserve"> </w:t>
      </w:r>
      <w:r>
        <w:t>in</w:t>
      </w:r>
      <w:r>
        <w:rPr>
          <w:spacing w:val="-2"/>
        </w:rPr>
        <w:t xml:space="preserve"> </w:t>
      </w:r>
      <w:r>
        <w:t>antofilit,</w:t>
      </w:r>
      <w:r>
        <w:rPr>
          <w:spacing w:val="-2"/>
        </w:rPr>
        <w:t xml:space="preserve"> </w:t>
      </w:r>
      <w:r>
        <w:t>ki</w:t>
      </w:r>
      <w:r>
        <w:rPr>
          <w:spacing w:val="-2"/>
        </w:rPr>
        <w:t xml:space="preserve"> </w:t>
      </w:r>
      <w:r>
        <w:t>je</w:t>
      </w:r>
      <w:r>
        <w:rPr>
          <w:spacing w:val="-2"/>
        </w:rPr>
        <w:t xml:space="preserve"> </w:t>
      </w:r>
      <w:r>
        <w:t>belkast).</w:t>
      </w:r>
      <w:r>
        <w:rPr>
          <w:spacing w:val="-4"/>
        </w:rPr>
        <w:t xml:space="preserve"> </w:t>
      </w:r>
      <w:r>
        <w:t>Njegova</w:t>
      </w:r>
      <w:r>
        <w:rPr>
          <w:spacing w:val="-5"/>
        </w:rPr>
        <w:t xml:space="preserve"> </w:t>
      </w:r>
      <w:r>
        <w:t>vlakna</w:t>
      </w:r>
      <w:r>
        <w:rPr>
          <w:spacing w:val="-2"/>
        </w:rPr>
        <w:t xml:space="preserve"> </w:t>
      </w:r>
      <w:r>
        <w:t>so trša, bolj odporna in se ne kodrajo ter kot iglice potujejo do pljučne periferije, do notranje plasti poprsnice in čez njo; pri dihanju lahko poškodujejo njeno zunanjo plast (Bilban, 1999).</w:t>
      </w:r>
    </w:p>
    <w:p w14:paraId="412EAA28" w14:textId="77777777" w:rsidR="00793723" w:rsidRDefault="00793723">
      <w:pPr>
        <w:pStyle w:val="Telobesedila"/>
        <w:spacing w:before="46"/>
      </w:pPr>
    </w:p>
    <w:p w14:paraId="36428504" w14:textId="77777777" w:rsidR="00793723" w:rsidRDefault="008E0243">
      <w:pPr>
        <w:pStyle w:val="Telobesedila"/>
        <w:spacing w:line="276" w:lineRule="auto"/>
        <w:ind w:left="141" w:right="989"/>
        <w:jc w:val="both"/>
      </w:pPr>
      <w:r>
        <w:t>Azbest</w:t>
      </w:r>
      <w:r>
        <w:rPr>
          <w:spacing w:val="-9"/>
        </w:rPr>
        <w:t xml:space="preserve"> </w:t>
      </w:r>
      <w:r>
        <w:t>so</w:t>
      </w:r>
      <w:r>
        <w:rPr>
          <w:spacing w:val="-10"/>
        </w:rPr>
        <w:t xml:space="preserve"> </w:t>
      </w:r>
      <w:r>
        <w:t>v</w:t>
      </w:r>
      <w:r>
        <w:rPr>
          <w:spacing w:val="-11"/>
        </w:rPr>
        <w:t xml:space="preserve"> </w:t>
      </w:r>
      <w:r>
        <w:t>prejšnjem</w:t>
      </w:r>
      <w:r>
        <w:rPr>
          <w:spacing w:val="-10"/>
        </w:rPr>
        <w:t xml:space="preserve"> </w:t>
      </w:r>
      <w:r>
        <w:t>stoletju</w:t>
      </w:r>
      <w:r>
        <w:rPr>
          <w:spacing w:val="-9"/>
        </w:rPr>
        <w:t xml:space="preserve"> </w:t>
      </w:r>
      <w:r>
        <w:t>veliko</w:t>
      </w:r>
      <w:r>
        <w:rPr>
          <w:spacing w:val="-10"/>
        </w:rPr>
        <w:t xml:space="preserve"> </w:t>
      </w:r>
      <w:r>
        <w:t>uporabljali</w:t>
      </w:r>
      <w:r>
        <w:rPr>
          <w:spacing w:val="-10"/>
        </w:rPr>
        <w:t xml:space="preserve"> </w:t>
      </w:r>
      <w:r>
        <w:t>v</w:t>
      </w:r>
      <w:r>
        <w:rPr>
          <w:spacing w:val="-13"/>
        </w:rPr>
        <w:t xml:space="preserve"> </w:t>
      </w:r>
      <w:r>
        <w:t>gradbeništvu,</w:t>
      </w:r>
      <w:r>
        <w:rPr>
          <w:spacing w:val="-10"/>
        </w:rPr>
        <w:t xml:space="preserve"> </w:t>
      </w:r>
      <w:r>
        <w:t>prometu</w:t>
      </w:r>
      <w:r>
        <w:rPr>
          <w:spacing w:val="-9"/>
        </w:rPr>
        <w:t xml:space="preserve"> </w:t>
      </w:r>
      <w:r>
        <w:t>in</w:t>
      </w:r>
      <w:r>
        <w:rPr>
          <w:spacing w:val="-8"/>
        </w:rPr>
        <w:t xml:space="preserve"> </w:t>
      </w:r>
      <w:r>
        <w:t>industriji.</w:t>
      </w:r>
      <w:r>
        <w:rPr>
          <w:spacing w:val="-11"/>
        </w:rPr>
        <w:t xml:space="preserve"> </w:t>
      </w:r>
      <w:r>
        <w:t xml:space="preserve">Dodajali so ga gradbenim materialom za izboljšanje njihovih lastnosti ter ga uporabljali za izolacijo in protipožarno zaščito. Azbestne materiale so vgrajevali v številne zgradbe, tako javne kot </w:t>
      </w:r>
      <w:r>
        <w:rPr>
          <w:spacing w:val="-2"/>
        </w:rPr>
        <w:t>zasebne.</w:t>
      </w:r>
    </w:p>
    <w:p w14:paraId="30F5C50B" w14:textId="77777777" w:rsidR="00793723" w:rsidRDefault="00793723">
      <w:pPr>
        <w:pStyle w:val="Telobesedila"/>
        <w:spacing w:before="44"/>
      </w:pPr>
    </w:p>
    <w:p w14:paraId="5F9501A0" w14:textId="77777777" w:rsidR="00793723" w:rsidRDefault="008E0243">
      <w:pPr>
        <w:pStyle w:val="Telobesedila"/>
        <w:spacing w:before="1" w:line="276" w:lineRule="auto"/>
        <w:ind w:left="141" w:right="984"/>
        <w:jc w:val="both"/>
      </w:pPr>
      <w:r>
        <w:rPr>
          <w:spacing w:val="-2"/>
        </w:rPr>
        <w:t>V</w:t>
      </w:r>
      <w:r>
        <w:rPr>
          <w:spacing w:val="-7"/>
        </w:rPr>
        <w:t xml:space="preserve"> </w:t>
      </w:r>
      <w:r>
        <w:rPr>
          <w:spacing w:val="-2"/>
        </w:rPr>
        <w:t>poznih</w:t>
      </w:r>
      <w:r>
        <w:rPr>
          <w:spacing w:val="-9"/>
        </w:rPr>
        <w:t xml:space="preserve"> </w:t>
      </w:r>
      <w:r>
        <w:rPr>
          <w:spacing w:val="-2"/>
        </w:rPr>
        <w:t>70ih</w:t>
      </w:r>
      <w:r>
        <w:rPr>
          <w:spacing w:val="-7"/>
        </w:rPr>
        <w:t xml:space="preserve"> </w:t>
      </w:r>
      <w:r>
        <w:rPr>
          <w:spacing w:val="-2"/>
        </w:rPr>
        <w:t>in</w:t>
      </w:r>
      <w:r>
        <w:rPr>
          <w:spacing w:val="-7"/>
        </w:rPr>
        <w:t xml:space="preserve"> </w:t>
      </w:r>
      <w:r>
        <w:rPr>
          <w:spacing w:val="-2"/>
        </w:rPr>
        <w:t>v</w:t>
      </w:r>
      <w:r>
        <w:rPr>
          <w:spacing w:val="-8"/>
        </w:rPr>
        <w:t xml:space="preserve"> </w:t>
      </w:r>
      <w:r>
        <w:rPr>
          <w:spacing w:val="-2"/>
        </w:rPr>
        <w:t>začetku</w:t>
      </w:r>
      <w:r>
        <w:rPr>
          <w:spacing w:val="-9"/>
        </w:rPr>
        <w:t xml:space="preserve"> </w:t>
      </w:r>
      <w:r>
        <w:rPr>
          <w:spacing w:val="-2"/>
        </w:rPr>
        <w:t>80ih</w:t>
      </w:r>
      <w:r>
        <w:rPr>
          <w:spacing w:val="-7"/>
        </w:rPr>
        <w:t xml:space="preserve"> </w:t>
      </w:r>
      <w:r>
        <w:rPr>
          <w:spacing w:val="-2"/>
        </w:rPr>
        <w:t>let</w:t>
      </w:r>
      <w:r>
        <w:rPr>
          <w:spacing w:val="-9"/>
        </w:rPr>
        <w:t xml:space="preserve"> </w:t>
      </w:r>
      <w:r>
        <w:rPr>
          <w:spacing w:val="-2"/>
        </w:rPr>
        <w:t>so</w:t>
      </w:r>
      <w:r>
        <w:rPr>
          <w:spacing w:val="-7"/>
        </w:rPr>
        <w:t xml:space="preserve"> </w:t>
      </w:r>
      <w:r>
        <w:rPr>
          <w:spacing w:val="-2"/>
        </w:rPr>
        <w:t>v</w:t>
      </w:r>
      <w:r>
        <w:rPr>
          <w:spacing w:val="-8"/>
        </w:rPr>
        <w:t xml:space="preserve"> </w:t>
      </w:r>
      <w:r>
        <w:rPr>
          <w:spacing w:val="-2"/>
        </w:rPr>
        <w:t>ZDA,</w:t>
      </w:r>
      <w:r>
        <w:rPr>
          <w:spacing w:val="-11"/>
        </w:rPr>
        <w:t xml:space="preserve"> </w:t>
      </w:r>
      <w:r>
        <w:rPr>
          <w:spacing w:val="-2"/>
        </w:rPr>
        <w:t>potem</w:t>
      </w:r>
      <w:r>
        <w:rPr>
          <w:spacing w:val="-9"/>
        </w:rPr>
        <w:t xml:space="preserve"> </w:t>
      </w:r>
      <w:r>
        <w:rPr>
          <w:spacing w:val="-2"/>
        </w:rPr>
        <w:t>pa</w:t>
      </w:r>
      <w:r>
        <w:rPr>
          <w:spacing w:val="-7"/>
        </w:rPr>
        <w:t xml:space="preserve"> </w:t>
      </w:r>
      <w:r>
        <w:rPr>
          <w:spacing w:val="-2"/>
        </w:rPr>
        <w:t>tudi</w:t>
      </w:r>
      <w:r>
        <w:rPr>
          <w:spacing w:val="-11"/>
        </w:rPr>
        <w:t xml:space="preserve"> </w:t>
      </w:r>
      <w:r>
        <w:rPr>
          <w:spacing w:val="-2"/>
        </w:rPr>
        <w:t>v</w:t>
      </w:r>
      <w:r>
        <w:rPr>
          <w:spacing w:val="-8"/>
        </w:rPr>
        <w:t xml:space="preserve"> </w:t>
      </w:r>
      <w:r>
        <w:rPr>
          <w:spacing w:val="-2"/>
        </w:rPr>
        <w:t>državah</w:t>
      </w:r>
      <w:r>
        <w:rPr>
          <w:spacing w:val="-4"/>
        </w:rPr>
        <w:t xml:space="preserve"> </w:t>
      </w:r>
      <w:r>
        <w:rPr>
          <w:spacing w:val="-2"/>
        </w:rPr>
        <w:t>EU,</w:t>
      </w:r>
      <w:r>
        <w:rPr>
          <w:spacing w:val="-11"/>
        </w:rPr>
        <w:t xml:space="preserve"> </w:t>
      </w:r>
      <w:r>
        <w:rPr>
          <w:spacing w:val="-2"/>
        </w:rPr>
        <w:t>začeli</w:t>
      </w:r>
      <w:r>
        <w:rPr>
          <w:spacing w:val="-7"/>
        </w:rPr>
        <w:t xml:space="preserve"> </w:t>
      </w:r>
      <w:r>
        <w:rPr>
          <w:spacing w:val="-2"/>
        </w:rPr>
        <w:t>uporabo</w:t>
      </w:r>
      <w:r>
        <w:rPr>
          <w:spacing w:val="-7"/>
        </w:rPr>
        <w:t xml:space="preserve"> </w:t>
      </w:r>
      <w:r>
        <w:rPr>
          <w:spacing w:val="-2"/>
        </w:rPr>
        <w:t xml:space="preserve">azbesta </w:t>
      </w:r>
      <w:r>
        <w:t xml:space="preserve">omejevati. Uporaba azbesta na ravni EU je prepovedana od 1. 1. 2005. V Sloveniji je od 1. 1. 2003 azbest v celoti prepovedan, prepoved pa ne vključuje azbesta, ki je že v uporabi (NIJZ, </w:t>
      </w:r>
      <w:r>
        <w:rPr>
          <w:spacing w:val="-2"/>
        </w:rPr>
        <w:t>2015).</w:t>
      </w:r>
    </w:p>
    <w:p w14:paraId="726C2DAA" w14:textId="77777777" w:rsidR="00793723" w:rsidRDefault="00793723">
      <w:pPr>
        <w:pStyle w:val="Telobesedila"/>
        <w:spacing w:before="44"/>
      </w:pPr>
    </w:p>
    <w:p w14:paraId="3B20CB18" w14:textId="77777777" w:rsidR="00793723" w:rsidRDefault="008E0243">
      <w:pPr>
        <w:pStyle w:val="Telobesedila"/>
        <w:spacing w:line="276" w:lineRule="auto"/>
        <w:ind w:left="141" w:right="987"/>
        <w:jc w:val="both"/>
      </w:pPr>
      <w:r>
        <w:t>Azbestni materiali in izdelki so varni, dokler so nepoškodovani. Imajo omejeno življenjsko dobo,</w:t>
      </w:r>
      <w:r>
        <w:rPr>
          <w:spacing w:val="-9"/>
        </w:rPr>
        <w:t xml:space="preserve"> </w:t>
      </w:r>
      <w:r>
        <w:t>večina</w:t>
      </w:r>
      <w:r>
        <w:rPr>
          <w:spacing w:val="-9"/>
        </w:rPr>
        <w:t xml:space="preserve"> </w:t>
      </w:r>
      <w:r>
        <w:t>35–45</w:t>
      </w:r>
      <w:r>
        <w:rPr>
          <w:spacing w:val="-8"/>
        </w:rPr>
        <w:t xml:space="preserve"> </w:t>
      </w:r>
      <w:r>
        <w:t>let,</w:t>
      </w:r>
      <w:r>
        <w:rPr>
          <w:spacing w:val="-9"/>
        </w:rPr>
        <w:t xml:space="preserve"> </w:t>
      </w:r>
      <w:r>
        <w:t>ki</w:t>
      </w:r>
      <w:r>
        <w:rPr>
          <w:spacing w:val="-9"/>
        </w:rPr>
        <w:t xml:space="preserve"> </w:t>
      </w:r>
      <w:r>
        <w:t>se</w:t>
      </w:r>
      <w:r>
        <w:rPr>
          <w:spacing w:val="-9"/>
        </w:rPr>
        <w:t xml:space="preserve"> </w:t>
      </w:r>
      <w:r>
        <w:t>izteka</w:t>
      </w:r>
      <w:r>
        <w:rPr>
          <w:spacing w:val="-9"/>
        </w:rPr>
        <w:t xml:space="preserve"> </w:t>
      </w:r>
      <w:r>
        <w:t>ali</w:t>
      </w:r>
      <w:r>
        <w:rPr>
          <w:spacing w:val="-9"/>
        </w:rPr>
        <w:t xml:space="preserve"> </w:t>
      </w:r>
      <w:r>
        <w:t>se</w:t>
      </w:r>
      <w:r>
        <w:rPr>
          <w:spacing w:val="-9"/>
        </w:rPr>
        <w:t xml:space="preserve"> </w:t>
      </w:r>
      <w:r>
        <w:t>je</w:t>
      </w:r>
      <w:r>
        <w:rPr>
          <w:spacing w:val="-11"/>
        </w:rPr>
        <w:t xml:space="preserve"> </w:t>
      </w:r>
      <w:r>
        <w:t>že</w:t>
      </w:r>
      <w:r>
        <w:rPr>
          <w:spacing w:val="-9"/>
        </w:rPr>
        <w:t xml:space="preserve"> </w:t>
      </w:r>
      <w:r>
        <w:t>iztekla.</w:t>
      </w:r>
      <w:r>
        <w:rPr>
          <w:spacing w:val="-10"/>
        </w:rPr>
        <w:t xml:space="preserve"> </w:t>
      </w:r>
      <w:r>
        <w:t>Materiali</w:t>
      </w:r>
      <w:r>
        <w:rPr>
          <w:spacing w:val="-11"/>
        </w:rPr>
        <w:t xml:space="preserve"> </w:t>
      </w:r>
      <w:r>
        <w:t>postanejo</w:t>
      </w:r>
      <w:r>
        <w:rPr>
          <w:spacing w:val="-11"/>
        </w:rPr>
        <w:t xml:space="preserve"> </w:t>
      </w:r>
      <w:r>
        <w:t>nevarni,</w:t>
      </w:r>
      <w:r>
        <w:rPr>
          <w:spacing w:val="-9"/>
        </w:rPr>
        <w:t xml:space="preserve"> </w:t>
      </w:r>
      <w:r>
        <w:t>ko</w:t>
      </w:r>
      <w:r>
        <w:rPr>
          <w:spacing w:val="-9"/>
        </w:rPr>
        <w:t xml:space="preserve"> </w:t>
      </w:r>
      <w:r>
        <w:t>se</w:t>
      </w:r>
      <w:r>
        <w:rPr>
          <w:spacing w:val="-9"/>
        </w:rPr>
        <w:t xml:space="preserve"> </w:t>
      </w:r>
      <w:r>
        <w:t>zaradi dotrajanosti, poškodovanosti ali</w:t>
      </w:r>
      <w:r>
        <w:rPr>
          <w:spacing w:val="-1"/>
        </w:rPr>
        <w:t xml:space="preserve"> </w:t>
      </w:r>
      <w:r>
        <w:t>zaradi</w:t>
      </w:r>
      <w:r>
        <w:rPr>
          <w:spacing w:val="-1"/>
        </w:rPr>
        <w:t xml:space="preserve"> </w:t>
      </w:r>
      <w:r>
        <w:t>neprimernega ravnanja z</w:t>
      </w:r>
      <w:r>
        <w:rPr>
          <w:spacing w:val="-1"/>
        </w:rPr>
        <w:t xml:space="preserve"> </w:t>
      </w:r>
      <w:r>
        <w:t xml:space="preserve">njimi začnejo drobiti, luščiti, </w:t>
      </w:r>
      <w:r>
        <w:rPr>
          <w:spacing w:val="-2"/>
        </w:rPr>
        <w:t>razpadati</w:t>
      </w:r>
      <w:r>
        <w:rPr>
          <w:spacing w:val="-10"/>
        </w:rPr>
        <w:t xml:space="preserve"> </w:t>
      </w:r>
      <w:r>
        <w:rPr>
          <w:spacing w:val="-2"/>
        </w:rPr>
        <w:t>v</w:t>
      </w:r>
      <w:r>
        <w:rPr>
          <w:spacing w:val="-8"/>
        </w:rPr>
        <w:t xml:space="preserve"> </w:t>
      </w:r>
      <w:r>
        <w:rPr>
          <w:spacing w:val="-2"/>
        </w:rPr>
        <w:t>prah</w:t>
      </w:r>
      <w:r>
        <w:rPr>
          <w:spacing w:val="-9"/>
        </w:rPr>
        <w:t xml:space="preserve"> </w:t>
      </w:r>
      <w:r>
        <w:rPr>
          <w:spacing w:val="-2"/>
        </w:rPr>
        <w:t>in</w:t>
      </w:r>
      <w:r>
        <w:rPr>
          <w:spacing w:val="-7"/>
        </w:rPr>
        <w:t xml:space="preserve"> </w:t>
      </w:r>
      <w:r>
        <w:rPr>
          <w:spacing w:val="-2"/>
        </w:rPr>
        <w:t>se</w:t>
      </w:r>
      <w:r>
        <w:rPr>
          <w:spacing w:val="-7"/>
        </w:rPr>
        <w:t xml:space="preserve"> </w:t>
      </w:r>
      <w:r>
        <w:rPr>
          <w:spacing w:val="-2"/>
        </w:rPr>
        <w:t>zaradi</w:t>
      </w:r>
      <w:r>
        <w:rPr>
          <w:spacing w:val="-10"/>
        </w:rPr>
        <w:t xml:space="preserve"> </w:t>
      </w:r>
      <w:r>
        <w:rPr>
          <w:spacing w:val="-2"/>
        </w:rPr>
        <w:t>tega</w:t>
      </w:r>
      <w:r>
        <w:rPr>
          <w:spacing w:val="-7"/>
        </w:rPr>
        <w:t xml:space="preserve"> </w:t>
      </w:r>
      <w:r>
        <w:rPr>
          <w:spacing w:val="-2"/>
        </w:rPr>
        <w:t>azbestna</w:t>
      </w:r>
      <w:r>
        <w:rPr>
          <w:spacing w:val="-7"/>
        </w:rPr>
        <w:t xml:space="preserve"> </w:t>
      </w:r>
      <w:r>
        <w:rPr>
          <w:spacing w:val="-2"/>
        </w:rPr>
        <w:t>vlakna</w:t>
      </w:r>
      <w:r>
        <w:rPr>
          <w:spacing w:val="-12"/>
        </w:rPr>
        <w:t xml:space="preserve"> </w:t>
      </w:r>
      <w:r>
        <w:rPr>
          <w:spacing w:val="-2"/>
        </w:rPr>
        <w:t>sproščajo</w:t>
      </w:r>
      <w:r>
        <w:rPr>
          <w:spacing w:val="-7"/>
        </w:rPr>
        <w:t xml:space="preserve"> </w:t>
      </w:r>
      <w:r>
        <w:rPr>
          <w:spacing w:val="-2"/>
        </w:rPr>
        <w:t>v</w:t>
      </w:r>
      <w:r>
        <w:rPr>
          <w:spacing w:val="-10"/>
        </w:rPr>
        <w:t xml:space="preserve"> </w:t>
      </w:r>
      <w:r>
        <w:rPr>
          <w:spacing w:val="-2"/>
        </w:rPr>
        <w:t>zrak.</w:t>
      </w:r>
      <w:r>
        <w:rPr>
          <w:spacing w:val="-8"/>
        </w:rPr>
        <w:t xml:space="preserve"> </w:t>
      </w:r>
      <w:r>
        <w:rPr>
          <w:spacing w:val="-2"/>
        </w:rPr>
        <w:t>V</w:t>
      </w:r>
      <w:r>
        <w:rPr>
          <w:spacing w:val="-9"/>
        </w:rPr>
        <w:t xml:space="preserve"> </w:t>
      </w:r>
      <w:r>
        <w:rPr>
          <w:spacing w:val="-2"/>
        </w:rPr>
        <w:t>zraku</w:t>
      </w:r>
      <w:r>
        <w:rPr>
          <w:spacing w:val="-9"/>
        </w:rPr>
        <w:t xml:space="preserve"> </w:t>
      </w:r>
      <w:r>
        <w:rPr>
          <w:spacing w:val="-2"/>
        </w:rPr>
        <w:t>lahko</w:t>
      </w:r>
      <w:r>
        <w:rPr>
          <w:spacing w:val="-7"/>
        </w:rPr>
        <w:t xml:space="preserve"> </w:t>
      </w:r>
      <w:r>
        <w:rPr>
          <w:spacing w:val="-2"/>
        </w:rPr>
        <w:t>ostanejo</w:t>
      </w:r>
      <w:r>
        <w:rPr>
          <w:spacing w:val="-8"/>
        </w:rPr>
        <w:t xml:space="preserve"> </w:t>
      </w:r>
      <w:r>
        <w:rPr>
          <w:spacing w:val="-2"/>
        </w:rPr>
        <w:t>dolgo časa,</w:t>
      </w:r>
      <w:r>
        <w:rPr>
          <w:spacing w:val="-6"/>
        </w:rPr>
        <w:t xml:space="preserve"> </w:t>
      </w:r>
      <w:r>
        <w:rPr>
          <w:spacing w:val="-2"/>
        </w:rPr>
        <w:t>saj</w:t>
      </w:r>
      <w:r>
        <w:rPr>
          <w:spacing w:val="-7"/>
        </w:rPr>
        <w:t xml:space="preserve"> </w:t>
      </w:r>
      <w:r>
        <w:rPr>
          <w:spacing w:val="-2"/>
        </w:rPr>
        <w:t>vlakna</w:t>
      </w:r>
      <w:r>
        <w:rPr>
          <w:spacing w:val="-6"/>
        </w:rPr>
        <w:t xml:space="preserve"> </w:t>
      </w:r>
      <w:r>
        <w:rPr>
          <w:spacing w:val="-2"/>
        </w:rPr>
        <w:t>ne</w:t>
      </w:r>
      <w:r>
        <w:rPr>
          <w:spacing w:val="-6"/>
        </w:rPr>
        <w:t xml:space="preserve"> </w:t>
      </w:r>
      <w:r>
        <w:rPr>
          <w:spacing w:val="-2"/>
        </w:rPr>
        <w:t>razpadejo</w:t>
      </w:r>
      <w:r>
        <w:rPr>
          <w:spacing w:val="-6"/>
        </w:rPr>
        <w:t xml:space="preserve"> </w:t>
      </w:r>
      <w:r>
        <w:rPr>
          <w:spacing w:val="-2"/>
        </w:rPr>
        <w:t>in</w:t>
      </w:r>
      <w:r>
        <w:rPr>
          <w:spacing w:val="-8"/>
        </w:rPr>
        <w:t xml:space="preserve"> </w:t>
      </w:r>
      <w:r>
        <w:rPr>
          <w:spacing w:val="-2"/>
        </w:rPr>
        <w:t>tudi</w:t>
      </w:r>
      <w:r>
        <w:rPr>
          <w:spacing w:val="-9"/>
        </w:rPr>
        <w:t xml:space="preserve"> </w:t>
      </w:r>
      <w:r>
        <w:rPr>
          <w:spacing w:val="-2"/>
        </w:rPr>
        <w:t>niso</w:t>
      </w:r>
      <w:r>
        <w:rPr>
          <w:spacing w:val="-8"/>
        </w:rPr>
        <w:t xml:space="preserve"> </w:t>
      </w:r>
      <w:r>
        <w:rPr>
          <w:spacing w:val="-2"/>
        </w:rPr>
        <w:t>biorazgradljiva.</w:t>
      </w:r>
      <w:r>
        <w:rPr>
          <w:spacing w:val="-7"/>
        </w:rPr>
        <w:t xml:space="preserve"> </w:t>
      </w:r>
      <w:r>
        <w:rPr>
          <w:spacing w:val="-2"/>
        </w:rPr>
        <w:t>To</w:t>
      </w:r>
      <w:r>
        <w:rPr>
          <w:spacing w:val="-8"/>
        </w:rPr>
        <w:t xml:space="preserve"> </w:t>
      </w:r>
      <w:r>
        <w:rPr>
          <w:spacing w:val="-2"/>
        </w:rPr>
        <w:t>predstavlja</w:t>
      </w:r>
      <w:r>
        <w:rPr>
          <w:spacing w:val="-9"/>
        </w:rPr>
        <w:t xml:space="preserve"> </w:t>
      </w:r>
      <w:r>
        <w:rPr>
          <w:spacing w:val="-2"/>
        </w:rPr>
        <w:t>tveganje</w:t>
      </w:r>
      <w:r>
        <w:rPr>
          <w:spacing w:val="-6"/>
        </w:rPr>
        <w:t xml:space="preserve"> </w:t>
      </w:r>
      <w:r>
        <w:rPr>
          <w:spacing w:val="-2"/>
        </w:rPr>
        <w:t>za</w:t>
      </w:r>
      <w:r>
        <w:rPr>
          <w:spacing w:val="-7"/>
        </w:rPr>
        <w:t xml:space="preserve"> </w:t>
      </w:r>
      <w:r>
        <w:rPr>
          <w:spacing w:val="-2"/>
        </w:rPr>
        <w:t>zdravje</w:t>
      </w:r>
      <w:r>
        <w:rPr>
          <w:spacing w:val="-6"/>
        </w:rPr>
        <w:t xml:space="preserve"> </w:t>
      </w:r>
      <w:r>
        <w:rPr>
          <w:spacing w:val="-2"/>
        </w:rPr>
        <w:t xml:space="preserve">ljudi </w:t>
      </w:r>
      <w:r>
        <w:t>(Miklič Milek, Rutar, Dodič Fikfak, 2016).</w:t>
      </w:r>
    </w:p>
    <w:p w14:paraId="741C26C4" w14:textId="77777777" w:rsidR="00793723" w:rsidRDefault="00793723">
      <w:pPr>
        <w:pStyle w:val="Telobesedila"/>
        <w:spacing w:before="43"/>
      </w:pPr>
    </w:p>
    <w:p w14:paraId="4A233BBD" w14:textId="77777777" w:rsidR="000C46C6" w:rsidRDefault="008E0243">
      <w:pPr>
        <w:pStyle w:val="Telobesedila"/>
        <w:spacing w:before="36" w:line="276" w:lineRule="auto"/>
        <w:ind w:left="141" w:right="987"/>
        <w:jc w:val="both"/>
      </w:pPr>
      <w:r>
        <w:t>Azbest je najbolj nevaren, če ga vdihavamo. Azbestna vlakna, ki pridejo v pljuča, povzročajo vnetje in brazgotinjenje pljuč in poprsnice. Azbest povzroča raka pljuč ter raka poprsnice in potrebušnice</w:t>
      </w:r>
      <w:r>
        <w:rPr>
          <w:spacing w:val="-7"/>
        </w:rPr>
        <w:t xml:space="preserve"> </w:t>
      </w:r>
      <w:r>
        <w:t>(maligni</w:t>
      </w:r>
      <w:r>
        <w:rPr>
          <w:spacing w:val="-7"/>
        </w:rPr>
        <w:t xml:space="preserve"> </w:t>
      </w:r>
      <w:r>
        <w:t>mezoteliom),</w:t>
      </w:r>
      <w:r>
        <w:rPr>
          <w:spacing w:val="-7"/>
        </w:rPr>
        <w:t xml:space="preserve"> </w:t>
      </w:r>
      <w:r>
        <w:t>raka</w:t>
      </w:r>
      <w:r>
        <w:rPr>
          <w:spacing w:val="-5"/>
        </w:rPr>
        <w:t xml:space="preserve"> </w:t>
      </w:r>
      <w:r>
        <w:t>grla</w:t>
      </w:r>
      <w:r>
        <w:rPr>
          <w:spacing w:val="-7"/>
        </w:rPr>
        <w:t xml:space="preserve"> </w:t>
      </w:r>
      <w:r>
        <w:t>in</w:t>
      </w:r>
      <w:r>
        <w:rPr>
          <w:spacing w:val="-7"/>
        </w:rPr>
        <w:t xml:space="preserve"> </w:t>
      </w:r>
      <w:r>
        <w:t>jajčnikov,</w:t>
      </w:r>
      <w:r>
        <w:rPr>
          <w:spacing w:val="-7"/>
        </w:rPr>
        <w:t xml:space="preserve"> </w:t>
      </w:r>
      <w:r>
        <w:t>povezujejo</w:t>
      </w:r>
      <w:r>
        <w:rPr>
          <w:spacing w:val="-1"/>
        </w:rPr>
        <w:t xml:space="preserve"> </w:t>
      </w:r>
      <w:r>
        <w:t>pa</w:t>
      </w:r>
      <w:r>
        <w:rPr>
          <w:spacing w:val="-7"/>
        </w:rPr>
        <w:t xml:space="preserve"> </w:t>
      </w:r>
      <w:r>
        <w:t>ga</w:t>
      </w:r>
      <w:r>
        <w:rPr>
          <w:spacing w:val="-7"/>
        </w:rPr>
        <w:t xml:space="preserve"> </w:t>
      </w:r>
      <w:r>
        <w:t>tudi</w:t>
      </w:r>
      <w:r>
        <w:rPr>
          <w:spacing w:val="-7"/>
        </w:rPr>
        <w:t xml:space="preserve"> </w:t>
      </w:r>
      <w:r>
        <w:t>z</w:t>
      </w:r>
      <w:r>
        <w:rPr>
          <w:spacing w:val="-7"/>
        </w:rPr>
        <w:t xml:space="preserve"> </w:t>
      </w:r>
      <w:r>
        <w:t>raki</w:t>
      </w:r>
      <w:r>
        <w:rPr>
          <w:spacing w:val="-5"/>
        </w:rPr>
        <w:t xml:space="preserve"> </w:t>
      </w:r>
      <w:r>
        <w:t xml:space="preserve">prebavil (IARC, 2012). Ne zboli vsak, ki je izpostavljen azbestu, na splošno velja: večja kot je </w:t>
      </w:r>
      <w:r>
        <w:rPr>
          <w:spacing w:val="-2"/>
        </w:rPr>
        <w:t>izpostavljenost,</w:t>
      </w:r>
      <w:r>
        <w:rPr>
          <w:spacing w:val="-4"/>
        </w:rPr>
        <w:t xml:space="preserve"> </w:t>
      </w:r>
      <w:r>
        <w:rPr>
          <w:spacing w:val="-2"/>
        </w:rPr>
        <w:t>večja</w:t>
      </w:r>
      <w:r>
        <w:rPr>
          <w:spacing w:val="-4"/>
        </w:rPr>
        <w:t xml:space="preserve"> </w:t>
      </w:r>
      <w:r>
        <w:rPr>
          <w:spacing w:val="-2"/>
        </w:rPr>
        <w:t>je</w:t>
      </w:r>
      <w:r>
        <w:rPr>
          <w:spacing w:val="-6"/>
        </w:rPr>
        <w:t xml:space="preserve"> </w:t>
      </w:r>
      <w:r>
        <w:rPr>
          <w:spacing w:val="-2"/>
        </w:rPr>
        <w:t>možnost</w:t>
      </w:r>
      <w:r>
        <w:rPr>
          <w:spacing w:val="-5"/>
        </w:rPr>
        <w:t xml:space="preserve"> </w:t>
      </w:r>
      <w:r>
        <w:rPr>
          <w:spacing w:val="-2"/>
        </w:rPr>
        <w:t>za</w:t>
      </w:r>
      <w:r>
        <w:rPr>
          <w:spacing w:val="-4"/>
        </w:rPr>
        <w:t xml:space="preserve"> </w:t>
      </w:r>
      <w:r>
        <w:rPr>
          <w:spacing w:val="-2"/>
        </w:rPr>
        <w:t>razvoj škodljivih</w:t>
      </w:r>
      <w:r>
        <w:rPr>
          <w:spacing w:val="-4"/>
        </w:rPr>
        <w:t xml:space="preserve"> </w:t>
      </w:r>
      <w:r>
        <w:rPr>
          <w:spacing w:val="-2"/>
        </w:rPr>
        <w:t>učinkov</w:t>
      </w:r>
      <w:r>
        <w:rPr>
          <w:spacing w:val="-4"/>
        </w:rPr>
        <w:t xml:space="preserve"> </w:t>
      </w:r>
      <w:r>
        <w:rPr>
          <w:spacing w:val="-2"/>
        </w:rPr>
        <w:t>na</w:t>
      </w:r>
      <w:r>
        <w:rPr>
          <w:spacing w:val="-6"/>
        </w:rPr>
        <w:t xml:space="preserve"> </w:t>
      </w:r>
      <w:r>
        <w:rPr>
          <w:spacing w:val="-2"/>
        </w:rPr>
        <w:t>zdravje.</w:t>
      </w:r>
      <w:r>
        <w:rPr>
          <w:spacing w:val="-4"/>
        </w:rPr>
        <w:t xml:space="preserve"> </w:t>
      </w:r>
      <w:r>
        <w:rPr>
          <w:spacing w:val="-2"/>
        </w:rPr>
        <w:t>Za</w:t>
      </w:r>
      <w:r>
        <w:rPr>
          <w:spacing w:val="-6"/>
        </w:rPr>
        <w:t xml:space="preserve"> </w:t>
      </w:r>
      <w:r>
        <w:rPr>
          <w:spacing w:val="-2"/>
        </w:rPr>
        <w:t>maligni</w:t>
      </w:r>
      <w:r>
        <w:rPr>
          <w:spacing w:val="-4"/>
        </w:rPr>
        <w:t xml:space="preserve"> </w:t>
      </w:r>
      <w:r>
        <w:rPr>
          <w:spacing w:val="-2"/>
        </w:rPr>
        <w:t xml:space="preserve">mezoteliom </w:t>
      </w:r>
      <w:r>
        <w:t>pa</w:t>
      </w:r>
      <w:r>
        <w:rPr>
          <w:spacing w:val="-10"/>
        </w:rPr>
        <w:t xml:space="preserve"> </w:t>
      </w:r>
      <w:r>
        <w:t>je</w:t>
      </w:r>
      <w:r>
        <w:rPr>
          <w:spacing w:val="-11"/>
        </w:rPr>
        <w:t xml:space="preserve"> </w:t>
      </w:r>
      <w:r>
        <w:t>ugotovljeno,</w:t>
      </w:r>
      <w:r>
        <w:rPr>
          <w:spacing w:val="-10"/>
        </w:rPr>
        <w:t xml:space="preserve"> </w:t>
      </w:r>
      <w:r>
        <w:t>da</w:t>
      </w:r>
      <w:r>
        <w:rPr>
          <w:spacing w:val="-11"/>
        </w:rPr>
        <w:t xml:space="preserve"> </w:t>
      </w:r>
      <w:r>
        <w:t>lahko</w:t>
      </w:r>
      <w:r>
        <w:rPr>
          <w:spacing w:val="-9"/>
        </w:rPr>
        <w:t xml:space="preserve"> </w:t>
      </w:r>
      <w:r>
        <w:t>nastane</w:t>
      </w:r>
      <w:r>
        <w:rPr>
          <w:spacing w:val="-11"/>
        </w:rPr>
        <w:t xml:space="preserve"> </w:t>
      </w:r>
      <w:r>
        <w:t>tudi</w:t>
      </w:r>
      <w:r>
        <w:rPr>
          <w:spacing w:val="-11"/>
        </w:rPr>
        <w:t xml:space="preserve"> </w:t>
      </w:r>
      <w:r>
        <w:t>zaradi</w:t>
      </w:r>
      <w:r>
        <w:rPr>
          <w:spacing w:val="-11"/>
        </w:rPr>
        <w:t xml:space="preserve"> </w:t>
      </w:r>
      <w:r>
        <w:t>majhne</w:t>
      </w:r>
      <w:r>
        <w:rPr>
          <w:spacing w:val="-11"/>
        </w:rPr>
        <w:t xml:space="preserve"> </w:t>
      </w:r>
      <w:r>
        <w:t>izpostavljenosti</w:t>
      </w:r>
      <w:r>
        <w:rPr>
          <w:spacing w:val="-9"/>
        </w:rPr>
        <w:t xml:space="preserve"> </w:t>
      </w:r>
      <w:r>
        <w:t>azbestu</w:t>
      </w:r>
      <w:r>
        <w:rPr>
          <w:spacing w:val="-4"/>
        </w:rPr>
        <w:t xml:space="preserve"> </w:t>
      </w:r>
      <w:r>
        <w:t>(Kovač,</w:t>
      </w:r>
      <w:r>
        <w:rPr>
          <w:spacing w:val="-10"/>
        </w:rPr>
        <w:t xml:space="preserve"> </w:t>
      </w:r>
      <w:r>
        <w:t xml:space="preserve">2012). </w:t>
      </w:r>
      <w:r>
        <w:lastRenderedPageBreak/>
        <w:t>Večino primerov mezotelioma (92 %) povzroča azbest (EC, 2022).</w:t>
      </w:r>
    </w:p>
    <w:p w14:paraId="53678E03" w14:textId="1F16D62D" w:rsidR="00793723" w:rsidRDefault="008E0243">
      <w:pPr>
        <w:pStyle w:val="Telobesedila"/>
        <w:spacing w:before="36" w:line="276" w:lineRule="auto"/>
        <w:ind w:left="141" w:right="987"/>
        <w:jc w:val="both"/>
      </w:pPr>
      <w:r>
        <w:t>Koliko</w:t>
      </w:r>
      <w:r>
        <w:rPr>
          <w:spacing w:val="-3"/>
        </w:rPr>
        <w:t xml:space="preserve"> </w:t>
      </w:r>
      <w:r>
        <w:t>bomo</w:t>
      </w:r>
      <w:r>
        <w:rPr>
          <w:spacing w:val="-3"/>
        </w:rPr>
        <w:t xml:space="preserve"> </w:t>
      </w:r>
      <w:r>
        <w:t>ljudje</w:t>
      </w:r>
      <w:r>
        <w:rPr>
          <w:spacing w:val="-3"/>
        </w:rPr>
        <w:t xml:space="preserve"> </w:t>
      </w:r>
      <w:r>
        <w:t>v</w:t>
      </w:r>
      <w:r>
        <w:rPr>
          <w:spacing w:val="-5"/>
        </w:rPr>
        <w:t xml:space="preserve"> </w:t>
      </w:r>
      <w:r>
        <w:t>prihodnosti</w:t>
      </w:r>
      <w:r>
        <w:rPr>
          <w:spacing w:val="-3"/>
        </w:rPr>
        <w:t xml:space="preserve"> </w:t>
      </w:r>
      <w:r>
        <w:t>še</w:t>
      </w:r>
      <w:r>
        <w:rPr>
          <w:spacing w:val="-3"/>
        </w:rPr>
        <w:t xml:space="preserve"> </w:t>
      </w:r>
      <w:r>
        <w:t>izpostavljeni</w:t>
      </w:r>
      <w:r>
        <w:rPr>
          <w:spacing w:val="-3"/>
        </w:rPr>
        <w:t xml:space="preserve"> </w:t>
      </w:r>
      <w:r>
        <w:t>azbestu,</w:t>
      </w:r>
      <w:r>
        <w:rPr>
          <w:spacing w:val="-3"/>
        </w:rPr>
        <w:t xml:space="preserve"> </w:t>
      </w:r>
      <w:r>
        <w:t>je</w:t>
      </w:r>
      <w:r>
        <w:rPr>
          <w:spacing w:val="-3"/>
        </w:rPr>
        <w:t xml:space="preserve"> </w:t>
      </w:r>
      <w:r>
        <w:t>odvisno</w:t>
      </w:r>
      <w:r>
        <w:rPr>
          <w:spacing w:val="-3"/>
        </w:rPr>
        <w:t xml:space="preserve"> </w:t>
      </w:r>
      <w:r>
        <w:t>od</w:t>
      </w:r>
      <w:r>
        <w:rPr>
          <w:spacing w:val="-5"/>
        </w:rPr>
        <w:t xml:space="preserve"> </w:t>
      </w:r>
      <w:r>
        <w:t>tega,</w:t>
      </w:r>
      <w:r>
        <w:rPr>
          <w:spacing w:val="-3"/>
        </w:rPr>
        <w:t xml:space="preserve"> </w:t>
      </w:r>
      <w:r>
        <w:t>kako</w:t>
      </w:r>
      <w:r>
        <w:rPr>
          <w:spacing w:val="-3"/>
        </w:rPr>
        <w:t xml:space="preserve"> </w:t>
      </w:r>
      <w:r>
        <w:t>uspešno</w:t>
      </w:r>
      <w:r>
        <w:rPr>
          <w:spacing w:val="-3"/>
        </w:rPr>
        <w:t xml:space="preserve"> </w:t>
      </w:r>
      <w:r>
        <w:t xml:space="preserve">in </w:t>
      </w:r>
      <w:r>
        <w:rPr>
          <w:spacing w:val="-2"/>
        </w:rPr>
        <w:t>varno</w:t>
      </w:r>
      <w:r>
        <w:rPr>
          <w:spacing w:val="-7"/>
        </w:rPr>
        <w:t xml:space="preserve"> </w:t>
      </w:r>
      <w:r>
        <w:rPr>
          <w:spacing w:val="-2"/>
        </w:rPr>
        <w:t>ga</w:t>
      </w:r>
      <w:r>
        <w:rPr>
          <w:spacing w:val="-7"/>
        </w:rPr>
        <w:t xml:space="preserve"> </w:t>
      </w:r>
      <w:r>
        <w:rPr>
          <w:spacing w:val="-2"/>
        </w:rPr>
        <w:t>bomo</w:t>
      </w:r>
      <w:r>
        <w:rPr>
          <w:spacing w:val="-7"/>
        </w:rPr>
        <w:t xml:space="preserve"> </w:t>
      </w:r>
      <w:r>
        <w:rPr>
          <w:spacing w:val="-2"/>
        </w:rPr>
        <w:t>odstranili</w:t>
      </w:r>
      <w:r>
        <w:rPr>
          <w:spacing w:val="-10"/>
        </w:rPr>
        <w:t xml:space="preserve"> </w:t>
      </w:r>
      <w:r>
        <w:rPr>
          <w:spacing w:val="-2"/>
        </w:rPr>
        <w:t>iz</w:t>
      </w:r>
      <w:r>
        <w:rPr>
          <w:spacing w:val="-7"/>
        </w:rPr>
        <w:t xml:space="preserve"> </w:t>
      </w:r>
      <w:r>
        <w:rPr>
          <w:spacing w:val="-2"/>
        </w:rPr>
        <w:t>našega</w:t>
      </w:r>
      <w:r>
        <w:rPr>
          <w:spacing w:val="-7"/>
        </w:rPr>
        <w:t xml:space="preserve"> </w:t>
      </w:r>
      <w:r>
        <w:rPr>
          <w:spacing w:val="-2"/>
        </w:rPr>
        <w:t>okolja.</w:t>
      </w:r>
      <w:r>
        <w:rPr>
          <w:spacing w:val="-8"/>
        </w:rPr>
        <w:t xml:space="preserve"> </w:t>
      </w:r>
      <w:r>
        <w:rPr>
          <w:spacing w:val="-2"/>
        </w:rPr>
        <w:t>Velika</w:t>
      </w:r>
      <w:r>
        <w:rPr>
          <w:spacing w:val="-4"/>
        </w:rPr>
        <w:t xml:space="preserve"> </w:t>
      </w:r>
      <w:r>
        <w:rPr>
          <w:spacing w:val="-2"/>
        </w:rPr>
        <w:t>vrzel</w:t>
      </w:r>
      <w:r>
        <w:rPr>
          <w:spacing w:val="-7"/>
        </w:rPr>
        <w:t xml:space="preserve"> </w:t>
      </w:r>
      <w:r>
        <w:rPr>
          <w:spacing w:val="-2"/>
        </w:rPr>
        <w:t>pri</w:t>
      </w:r>
      <w:r>
        <w:rPr>
          <w:spacing w:val="-7"/>
        </w:rPr>
        <w:t xml:space="preserve"> </w:t>
      </w:r>
      <w:r>
        <w:rPr>
          <w:spacing w:val="-2"/>
        </w:rPr>
        <w:t>tem</w:t>
      </w:r>
      <w:r>
        <w:rPr>
          <w:spacing w:val="-7"/>
        </w:rPr>
        <w:t xml:space="preserve"> </w:t>
      </w:r>
      <w:r>
        <w:rPr>
          <w:spacing w:val="-2"/>
        </w:rPr>
        <w:t>je</w:t>
      </w:r>
      <w:r>
        <w:rPr>
          <w:spacing w:val="-7"/>
        </w:rPr>
        <w:t xml:space="preserve"> </w:t>
      </w:r>
      <w:r>
        <w:rPr>
          <w:spacing w:val="-2"/>
        </w:rPr>
        <w:t>pomanjkanje informacij</w:t>
      </w:r>
      <w:r>
        <w:rPr>
          <w:spacing w:val="-6"/>
        </w:rPr>
        <w:t xml:space="preserve"> </w:t>
      </w:r>
      <w:r>
        <w:rPr>
          <w:spacing w:val="-2"/>
        </w:rPr>
        <w:t>o</w:t>
      </w:r>
      <w:r>
        <w:rPr>
          <w:spacing w:val="-7"/>
        </w:rPr>
        <w:t xml:space="preserve"> </w:t>
      </w:r>
      <w:r>
        <w:rPr>
          <w:spacing w:val="-2"/>
        </w:rPr>
        <w:t xml:space="preserve">tem, </w:t>
      </w:r>
      <w:r>
        <w:t>ali zgradbe vsebujejo azbest, v katerih materialih je prisoten, v kakšni obliki, koliko ga je, v katerih prostorih (Slika 1). V nekaterih evropskih državah že obstaja obvezen pregled (''screening'') zgradbe na azbest in beleženje teh podatkov v zbirkah podatkov.</w:t>
      </w:r>
    </w:p>
    <w:p w14:paraId="46BFDBF6" w14:textId="77777777" w:rsidR="00793723" w:rsidRDefault="00793723">
      <w:pPr>
        <w:pStyle w:val="Telobesedila"/>
        <w:spacing w:before="140"/>
        <w:rPr>
          <w:sz w:val="20"/>
        </w:rPr>
      </w:pPr>
    </w:p>
    <w:tbl>
      <w:tblPr>
        <w:tblStyle w:val="TableNormal1"/>
        <w:tblW w:w="0" w:type="auto"/>
        <w:tblInd w:w="310" w:type="dxa"/>
        <w:tblLayout w:type="fixed"/>
        <w:tblLook w:val="01E0" w:firstRow="1" w:lastRow="1" w:firstColumn="1" w:lastColumn="1" w:noHBand="0" w:noVBand="0"/>
      </w:tblPr>
      <w:tblGrid>
        <w:gridCol w:w="5094"/>
        <w:gridCol w:w="4748"/>
      </w:tblGrid>
      <w:tr w:rsidR="00793723" w14:paraId="5774454F" w14:textId="77777777">
        <w:trPr>
          <w:trHeight w:val="6980"/>
        </w:trPr>
        <w:tc>
          <w:tcPr>
            <w:tcW w:w="5094" w:type="dxa"/>
          </w:tcPr>
          <w:p w14:paraId="49664229" w14:textId="77777777" w:rsidR="00793723" w:rsidRDefault="00793723">
            <w:pPr>
              <w:pStyle w:val="TableParagraph"/>
              <w:ind w:left="0"/>
              <w:rPr>
                <w:sz w:val="20"/>
              </w:rPr>
            </w:pPr>
          </w:p>
          <w:p w14:paraId="7304F7E8" w14:textId="77777777" w:rsidR="00793723" w:rsidRDefault="00793723">
            <w:pPr>
              <w:pStyle w:val="TableParagraph"/>
              <w:spacing w:before="168"/>
              <w:ind w:left="0"/>
              <w:rPr>
                <w:sz w:val="20"/>
              </w:rPr>
            </w:pPr>
          </w:p>
          <w:p w14:paraId="20A77765" w14:textId="77777777" w:rsidR="00793723" w:rsidRDefault="008E0243">
            <w:pPr>
              <w:pStyle w:val="TableParagraph"/>
              <w:ind w:left="50"/>
              <w:rPr>
                <w:sz w:val="20"/>
              </w:rPr>
            </w:pPr>
            <w:r>
              <w:rPr>
                <w:noProof/>
                <w:sz w:val="20"/>
                <w:lang w:eastAsia="sl-SI"/>
              </w:rPr>
              <w:drawing>
                <wp:inline distT="0" distB="0" distL="0" distR="0" wp14:anchorId="1EAE705F" wp14:editId="2519A502">
                  <wp:extent cx="2852528" cy="2773679"/>
                  <wp:effectExtent l="0" t="0" r="0" b="0"/>
                  <wp:docPr id="3" name="Image 3" descr="A residential property that highlights where asbestos may be f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esidential property that highlights where asbestos may be found"/>
                          <pic:cNvPicPr/>
                        </pic:nvPicPr>
                        <pic:blipFill>
                          <a:blip r:embed="rId9" cstate="print"/>
                          <a:stretch>
                            <a:fillRect/>
                          </a:stretch>
                        </pic:blipFill>
                        <pic:spPr>
                          <a:xfrm>
                            <a:off x="0" y="0"/>
                            <a:ext cx="2852528" cy="2773679"/>
                          </a:xfrm>
                          <a:prstGeom prst="rect">
                            <a:avLst/>
                          </a:prstGeom>
                        </pic:spPr>
                      </pic:pic>
                    </a:graphicData>
                  </a:graphic>
                </wp:inline>
              </w:drawing>
            </w:r>
          </w:p>
        </w:tc>
        <w:tc>
          <w:tcPr>
            <w:tcW w:w="4748" w:type="dxa"/>
          </w:tcPr>
          <w:p w14:paraId="539C17C3" w14:textId="77777777" w:rsidR="00793723" w:rsidRDefault="008E0243">
            <w:pPr>
              <w:pStyle w:val="TableParagraph"/>
              <w:spacing w:line="244" w:lineRule="exact"/>
              <w:rPr>
                <w:sz w:val="24"/>
              </w:rPr>
            </w:pPr>
            <w:r>
              <w:rPr>
                <w:sz w:val="24"/>
              </w:rPr>
              <w:t>A:</w:t>
            </w:r>
            <w:r>
              <w:rPr>
                <w:spacing w:val="-7"/>
                <w:sz w:val="24"/>
              </w:rPr>
              <w:t xml:space="preserve"> </w:t>
            </w:r>
            <w:r>
              <w:rPr>
                <w:sz w:val="24"/>
              </w:rPr>
              <w:t>rezervoar</w:t>
            </w:r>
            <w:r>
              <w:rPr>
                <w:spacing w:val="-6"/>
                <w:sz w:val="24"/>
              </w:rPr>
              <w:t xml:space="preserve"> </w:t>
            </w:r>
            <w:r>
              <w:rPr>
                <w:sz w:val="24"/>
              </w:rPr>
              <w:t>za</w:t>
            </w:r>
            <w:r>
              <w:rPr>
                <w:spacing w:val="-8"/>
                <w:sz w:val="24"/>
              </w:rPr>
              <w:t xml:space="preserve"> </w:t>
            </w:r>
            <w:r>
              <w:rPr>
                <w:sz w:val="24"/>
              </w:rPr>
              <w:t>vodo</w:t>
            </w:r>
            <w:r>
              <w:rPr>
                <w:spacing w:val="-5"/>
                <w:sz w:val="24"/>
              </w:rPr>
              <w:t xml:space="preserve"> </w:t>
            </w:r>
            <w:r>
              <w:rPr>
                <w:sz w:val="24"/>
              </w:rPr>
              <w:t>iz</w:t>
            </w:r>
            <w:r>
              <w:rPr>
                <w:spacing w:val="-6"/>
                <w:sz w:val="24"/>
              </w:rPr>
              <w:t xml:space="preserve"> </w:t>
            </w:r>
            <w:r>
              <w:rPr>
                <w:sz w:val="24"/>
              </w:rPr>
              <w:t>azbestnega</w:t>
            </w:r>
            <w:r>
              <w:rPr>
                <w:spacing w:val="-7"/>
                <w:sz w:val="24"/>
              </w:rPr>
              <w:t xml:space="preserve"> </w:t>
            </w:r>
            <w:r>
              <w:rPr>
                <w:spacing w:val="-2"/>
                <w:sz w:val="24"/>
              </w:rPr>
              <w:t>cementa</w:t>
            </w:r>
          </w:p>
          <w:p w14:paraId="264864EA" w14:textId="77777777" w:rsidR="00793723" w:rsidRDefault="008E0243">
            <w:pPr>
              <w:pStyle w:val="TableParagraph"/>
              <w:spacing w:before="43" w:line="278" w:lineRule="auto"/>
              <w:ind w:right="3127"/>
              <w:rPr>
                <w:sz w:val="24"/>
              </w:rPr>
            </w:pPr>
            <w:r>
              <w:rPr>
                <w:sz w:val="24"/>
              </w:rPr>
              <w:t>B: izolacija cevi C:</w:t>
            </w:r>
            <w:r>
              <w:rPr>
                <w:spacing w:val="-3"/>
                <w:sz w:val="24"/>
              </w:rPr>
              <w:t xml:space="preserve"> </w:t>
            </w:r>
            <w:r>
              <w:rPr>
                <w:sz w:val="24"/>
              </w:rPr>
              <w:t>talna</w:t>
            </w:r>
            <w:r>
              <w:rPr>
                <w:spacing w:val="-2"/>
                <w:sz w:val="24"/>
              </w:rPr>
              <w:t xml:space="preserve"> izolacija</w:t>
            </w:r>
          </w:p>
          <w:p w14:paraId="42542D04" w14:textId="77777777" w:rsidR="00793723" w:rsidRDefault="008E0243">
            <w:pPr>
              <w:pStyle w:val="TableParagraph"/>
              <w:spacing w:line="288" w:lineRule="exact"/>
              <w:rPr>
                <w:sz w:val="24"/>
              </w:rPr>
            </w:pPr>
            <w:r>
              <w:rPr>
                <w:sz w:val="24"/>
              </w:rPr>
              <w:t>D:</w:t>
            </w:r>
            <w:r>
              <w:rPr>
                <w:spacing w:val="-12"/>
                <w:sz w:val="24"/>
              </w:rPr>
              <w:t xml:space="preserve"> </w:t>
            </w:r>
            <w:r>
              <w:rPr>
                <w:sz w:val="24"/>
              </w:rPr>
              <w:t>dekorativni</w:t>
            </w:r>
            <w:r>
              <w:rPr>
                <w:spacing w:val="-12"/>
                <w:sz w:val="24"/>
              </w:rPr>
              <w:t xml:space="preserve"> </w:t>
            </w:r>
            <w:r>
              <w:rPr>
                <w:spacing w:val="-2"/>
                <w:sz w:val="24"/>
              </w:rPr>
              <w:t>premazi</w:t>
            </w:r>
          </w:p>
          <w:p w14:paraId="324FBB49" w14:textId="77777777" w:rsidR="00793723" w:rsidRDefault="008E0243">
            <w:pPr>
              <w:pStyle w:val="TableParagraph"/>
              <w:spacing w:before="45"/>
              <w:rPr>
                <w:sz w:val="24"/>
              </w:rPr>
            </w:pPr>
            <w:r>
              <w:rPr>
                <w:sz w:val="24"/>
              </w:rPr>
              <w:t>E:</w:t>
            </w:r>
            <w:r>
              <w:rPr>
                <w:spacing w:val="-8"/>
                <w:sz w:val="24"/>
              </w:rPr>
              <w:t xml:space="preserve"> </w:t>
            </w:r>
            <w:r>
              <w:rPr>
                <w:sz w:val="24"/>
              </w:rPr>
              <w:t>stropne</w:t>
            </w:r>
            <w:r>
              <w:rPr>
                <w:spacing w:val="-11"/>
                <w:sz w:val="24"/>
              </w:rPr>
              <w:t xml:space="preserve"> </w:t>
            </w:r>
            <w:r>
              <w:rPr>
                <w:sz w:val="24"/>
              </w:rPr>
              <w:t>azbestne</w:t>
            </w:r>
            <w:r>
              <w:rPr>
                <w:spacing w:val="-10"/>
                <w:sz w:val="24"/>
              </w:rPr>
              <w:t xml:space="preserve"> </w:t>
            </w:r>
            <w:r>
              <w:rPr>
                <w:sz w:val="24"/>
              </w:rPr>
              <w:t>izolacijske</w:t>
            </w:r>
            <w:r>
              <w:rPr>
                <w:spacing w:val="-8"/>
                <w:sz w:val="24"/>
              </w:rPr>
              <w:t xml:space="preserve"> </w:t>
            </w:r>
            <w:r>
              <w:rPr>
                <w:spacing w:val="-2"/>
                <w:sz w:val="24"/>
              </w:rPr>
              <w:t>plošče</w:t>
            </w:r>
          </w:p>
          <w:p w14:paraId="37D0A847" w14:textId="77777777" w:rsidR="00793723" w:rsidRDefault="008E0243">
            <w:pPr>
              <w:pStyle w:val="TableParagraph"/>
              <w:spacing w:before="43" w:line="276" w:lineRule="auto"/>
              <w:ind w:right="661"/>
              <w:rPr>
                <w:sz w:val="24"/>
              </w:rPr>
            </w:pPr>
            <w:r>
              <w:rPr>
                <w:sz w:val="24"/>
              </w:rPr>
              <w:t>F:</w:t>
            </w:r>
            <w:r>
              <w:rPr>
                <w:spacing w:val="-14"/>
                <w:sz w:val="24"/>
              </w:rPr>
              <w:t xml:space="preserve"> </w:t>
            </w:r>
            <w:r>
              <w:rPr>
                <w:sz w:val="24"/>
              </w:rPr>
              <w:t>kopalniška</w:t>
            </w:r>
            <w:r>
              <w:rPr>
                <w:spacing w:val="-14"/>
                <w:sz w:val="24"/>
              </w:rPr>
              <w:t xml:space="preserve"> </w:t>
            </w:r>
            <w:r>
              <w:rPr>
                <w:sz w:val="24"/>
              </w:rPr>
              <w:t>azbestna</w:t>
            </w:r>
            <w:r>
              <w:rPr>
                <w:spacing w:val="-13"/>
                <w:sz w:val="24"/>
              </w:rPr>
              <w:t xml:space="preserve"> </w:t>
            </w:r>
            <w:r>
              <w:rPr>
                <w:sz w:val="24"/>
              </w:rPr>
              <w:t>izolacijska</w:t>
            </w:r>
            <w:r>
              <w:rPr>
                <w:spacing w:val="-14"/>
                <w:sz w:val="24"/>
              </w:rPr>
              <w:t xml:space="preserve"> </w:t>
            </w:r>
            <w:r>
              <w:rPr>
                <w:sz w:val="24"/>
              </w:rPr>
              <w:t>plošča G: WC deska in splakovalnik</w:t>
            </w:r>
          </w:p>
          <w:p w14:paraId="5AD46D94" w14:textId="77777777" w:rsidR="00793723" w:rsidRDefault="008E0243">
            <w:pPr>
              <w:pStyle w:val="TableParagraph"/>
              <w:spacing w:before="1" w:line="276" w:lineRule="auto"/>
              <w:ind w:right="310"/>
              <w:rPr>
                <w:sz w:val="24"/>
              </w:rPr>
            </w:pPr>
            <w:r>
              <w:rPr>
                <w:sz w:val="24"/>
              </w:rPr>
              <w:t>H:</w:t>
            </w:r>
            <w:r>
              <w:rPr>
                <w:spacing w:val="-14"/>
                <w:sz w:val="24"/>
              </w:rPr>
              <w:t xml:space="preserve"> </w:t>
            </w:r>
            <w:r>
              <w:rPr>
                <w:sz w:val="24"/>
              </w:rPr>
              <w:t>azbestna</w:t>
            </w:r>
            <w:r>
              <w:rPr>
                <w:spacing w:val="-14"/>
                <w:sz w:val="24"/>
              </w:rPr>
              <w:t xml:space="preserve"> </w:t>
            </w:r>
            <w:r>
              <w:rPr>
                <w:sz w:val="24"/>
              </w:rPr>
              <w:t>izolacijska</w:t>
            </w:r>
            <w:r>
              <w:rPr>
                <w:spacing w:val="-13"/>
                <w:sz w:val="24"/>
              </w:rPr>
              <w:t xml:space="preserve"> </w:t>
            </w:r>
            <w:r>
              <w:rPr>
                <w:sz w:val="24"/>
              </w:rPr>
              <w:t>plošča</w:t>
            </w:r>
            <w:r>
              <w:rPr>
                <w:spacing w:val="-14"/>
                <w:sz w:val="24"/>
              </w:rPr>
              <w:t xml:space="preserve"> </w:t>
            </w:r>
            <w:r>
              <w:rPr>
                <w:sz w:val="24"/>
              </w:rPr>
              <w:t>za</w:t>
            </w:r>
            <w:r>
              <w:rPr>
                <w:spacing w:val="-13"/>
                <w:sz w:val="24"/>
              </w:rPr>
              <w:t xml:space="preserve"> </w:t>
            </w:r>
            <w:r>
              <w:rPr>
                <w:sz w:val="24"/>
              </w:rPr>
              <w:t>varovalkami I: prezračevalna omara</w:t>
            </w:r>
          </w:p>
          <w:p w14:paraId="227CB30A" w14:textId="77777777" w:rsidR="00793723" w:rsidRDefault="008E0243">
            <w:pPr>
              <w:pStyle w:val="TableParagraph"/>
              <w:rPr>
                <w:sz w:val="24"/>
              </w:rPr>
            </w:pPr>
            <w:r>
              <w:rPr>
                <w:sz w:val="24"/>
              </w:rPr>
              <w:t>J:</w:t>
            </w:r>
            <w:r>
              <w:rPr>
                <w:spacing w:val="-4"/>
                <w:sz w:val="24"/>
              </w:rPr>
              <w:t xml:space="preserve"> </w:t>
            </w:r>
            <w:r>
              <w:rPr>
                <w:sz w:val="24"/>
              </w:rPr>
              <w:t>predelna</w:t>
            </w:r>
            <w:r>
              <w:rPr>
                <w:spacing w:val="-5"/>
                <w:sz w:val="24"/>
              </w:rPr>
              <w:t xml:space="preserve"> </w:t>
            </w:r>
            <w:r>
              <w:rPr>
                <w:spacing w:val="-2"/>
                <w:sz w:val="24"/>
              </w:rPr>
              <w:t>stena</w:t>
            </w:r>
          </w:p>
          <w:p w14:paraId="24ED4C2B" w14:textId="77777777" w:rsidR="00793723" w:rsidRDefault="008E0243">
            <w:pPr>
              <w:pStyle w:val="TableParagraph"/>
              <w:spacing w:before="43" w:line="276" w:lineRule="auto"/>
              <w:ind w:right="58"/>
              <w:rPr>
                <w:sz w:val="24"/>
              </w:rPr>
            </w:pPr>
            <w:r>
              <w:rPr>
                <w:sz w:val="24"/>
              </w:rPr>
              <w:t>K:</w:t>
            </w:r>
            <w:r>
              <w:rPr>
                <w:spacing w:val="-14"/>
                <w:sz w:val="24"/>
              </w:rPr>
              <w:t xml:space="preserve"> </w:t>
            </w:r>
            <w:r>
              <w:rPr>
                <w:sz w:val="24"/>
              </w:rPr>
              <w:t>notranja</w:t>
            </w:r>
            <w:r>
              <w:rPr>
                <w:spacing w:val="-14"/>
                <w:sz w:val="24"/>
              </w:rPr>
              <w:t xml:space="preserve"> </w:t>
            </w:r>
            <w:r>
              <w:rPr>
                <w:sz w:val="24"/>
              </w:rPr>
              <w:t>okenska</w:t>
            </w:r>
            <w:r>
              <w:rPr>
                <w:spacing w:val="-13"/>
                <w:sz w:val="24"/>
              </w:rPr>
              <w:t xml:space="preserve"> </w:t>
            </w:r>
            <w:r>
              <w:rPr>
                <w:sz w:val="24"/>
              </w:rPr>
              <w:t>azbestna</w:t>
            </w:r>
            <w:r>
              <w:rPr>
                <w:spacing w:val="-14"/>
                <w:sz w:val="24"/>
              </w:rPr>
              <w:t xml:space="preserve"> </w:t>
            </w:r>
            <w:r>
              <w:rPr>
                <w:sz w:val="24"/>
              </w:rPr>
              <w:t>izolacijska</w:t>
            </w:r>
            <w:r>
              <w:rPr>
                <w:spacing w:val="-13"/>
                <w:sz w:val="24"/>
              </w:rPr>
              <w:t xml:space="preserve"> </w:t>
            </w:r>
            <w:r>
              <w:rPr>
                <w:sz w:val="24"/>
              </w:rPr>
              <w:t>plošča L: azbestna izolacijska plošča okrog bojlerja</w:t>
            </w:r>
          </w:p>
          <w:p w14:paraId="3E8FD6AD" w14:textId="77777777" w:rsidR="00793723" w:rsidRDefault="008E0243">
            <w:pPr>
              <w:pStyle w:val="TableParagraph"/>
              <w:spacing w:before="1"/>
              <w:rPr>
                <w:sz w:val="24"/>
              </w:rPr>
            </w:pPr>
            <w:r>
              <w:rPr>
                <w:sz w:val="24"/>
              </w:rPr>
              <w:t>M:</w:t>
            </w:r>
            <w:r>
              <w:rPr>
                <w:spacing w:val="-4"/>
                <w:sz w:val="24"/>
              </w:rPr>
              <w:t xml:space="preserve"> </w:t>
            </w:r>
            <w:r>
              <w:rPr>
                <w:sz w:val="24"/>
              </w:rPr>
              <w:t>vinilne</w:t>
            </w:r>
            <w:r>
              <w:rPr>
                <w:spacing w:val="-6"/>
                <w:sz w:val="24"/>
              </w:rPr>
              <w:t xml:space="preserve"> </w:t>
            </w:r>
            <w:r>
              <w:rPr>
                <w:sz w:val="24"/>
              </w:rPr>
              <w:t>talne</w:t>
            </w:r>
            <w:r>
              <w:rPr>
                <w:spacing w:val="-5"/>
                <w:sz w:val="24"/>
              </w:rPr>
              <w:t xml:space="preserve"> </w:t>
            </w:r>
            <w:r>
              <w:rPr>
                <w:spacing w:val="-2"/>
                <w:sz w:val="24"/>
              </w:rPr>
              <w:t>plošče</w:t>
            </w:r>
          </w:p>
          <w:p w14:paraId="2F2B8882" w14:textId="77777777" w:rsidR="00793723" w:rsidRDefault="008E0243">
            <w:pPr>
              <w:pStyle w:val="TableParagraph"/>
              <w:spacing w:before="43"/>
              <w:rPr>
                <w:sz w:val="24"/>
              </w:rPr>
            </w:pPr>
            <w:r>
              <w:rPr>
                <w:sz w:val="24"/>
              </w:rPr>
              <w:t>N:</w:t>
            </w:r>
            <w:r>
              <w:rPr>
                <w:spacing w:val="-6"/>
                <w:sz w:val="24"/>
              </w:rPr>
              <w:t xml:space="preserve"> </w:t>
            </w:r>
            <w:r>
              <w:rPr>
                <w:sz w:val="24"/>
              </w:rPr>
              <w:t>azbestna</w:t>
            </w:r>
            <w:r>
              <w:rPr>
                <w:spacing w:val="-9"/>
                <w:sz w:val="24"/>
              </w:rPr>
              <w:t xml:space="preserve"> </w:t>
            </w:r>
            <w:r>
              <w:rPr>
                <w:sz w:val="24"/>
              </w:rPr>
              <w:t>izolacijska</w:t>
            </w:r>
            <w:r>
              <w:rPr>
                <w:spacing w:val="-6"/>
                <w:sz w:val="24"/>
              </w:rPr>
              <w:t xml:space="preserve"> </w:t>
            </w:r>
            <w:r>
              <w:rPr>
                <w:sz w:val="24"/>
              </w:rPr>
              <w:t>plošča</w:t>
            </w:r>
            <w:r>
              <w:rPr>
                <w:spacing w:val="-7"/>
                <w:sz w:val="24"/>
              </w:rPr>
              <w:t xml:space="preserve"> </w:t>
            </w:r>
            <w:r>
              <w:rPr>
                <w:sz w:val="24"/>
              </w:rPr>
              <w:t>za</w:t>
            </w:r>
            <w:r>
              <w:rPr>
                <w:spacing w:val="-6"/>
                <w:sz w:val="24"/>
              </w:rPr>
              <w:t xml:space="preserve"> </w:t>
            </w:r>
            <w:r>
              <w:rPr>
                <w:spacing w:val="-2"/>
                <w:sz w:val="24"/>
              </w:rPr>
              <w:t>kuriščem</w:t>
            </w:r>
          </w:p>
          <w:p w14:paraId="3420BF04" w14:textId="77777777" w:rsidR="00793723" w:rsidRDefault="008E0243">
            <w:pPr>
              <w:pStyle w:val="TableParagraph"/>
              <w:spacing w:before="43" w:line="278" w:lineRule="auto"/>
              <w:rPr>
                <w:sz w:val="24"/>
              </w:rPr>
            </w:pPr>
            <w:r>
              <w:rPr>
                <w:sz w:val="24"/>
              </w:rPr>
              <w:t>O:</w:t>
            </w:r>
            <w:r>
              <w:rPr>
                <w:spacing w:val="80"/>
                <w:sz w:val="24"/>
              </w:rPr>
              <w:t xml:space="preserve"> </w:t>
            </w:r>
            <w:r>
              <w:rPr>
                <w:sz w:val="24"/>
              </w:rPr>
              <w:t>žlebovi</w:t>
            </w:r>
            <w:r>
              <w:rPr>
                <w:spacing w:val="80"/>
                <w:sz w:val="24"/>
              </w:rPr>
              <w:t xml:space="preserve"> </w:t>
            </w:r>
            <w:r>
              <w:rPr>
                <w:sz w:val="24"/>
              </w:rPr>
              <w:t>in</w:t>
            </w:r>
            <w:r>
              <w:rPr>
                <w:spacing w:val="80"/>
                <w:sz w:val="24"/>
              </w:rPr>
              <w:t xml:space="preserve"> </w:t>
            </w:r>
            <w:r>
              <w:rPr>
                <w:sz w:val="24"/>
              </w:rPr>
              <w:t>odtočne</w:t>
            </w:r>
            <w:r>
              <w:rPr>
                <w:spacing w:val="80"/>
                <w:sz w:val="24"/>
              </w:rPr>
              <w:t xml:space="preserve"> </w:t>
            </w:r>
            <w:r>
              <w:rPr>
                <w:sz w:val="24"/>
              </w:rPr>
              <w:t>cevi</w:t>
            </w:r>
            <w:r>
              <w:rPr>
                <w:spacing w:val="80"/>
                <w:sz w:val="24"/>
              </w:rPr>
              <w:t xml:space="preserve"> </w:t>
            </w:r>
            <w:r>
              <w:rPr>
                <w:sz w:val="24"/>
              </w:rPr>
              <w:t>iz</w:t>
            </w:r>
            <w:r>
              <w:rPr>
                <w:spacing w:val="80"/>
                <w:sz w:val="24"/>
              </w:rPr>
              <w:t xml:space="preserve"> </w:t>
            </w:r>
            <w:r>
              <w:rPr>
                <w:sz w:val="24"/>
              </w:rPr>
              <w:t>azbestnega</w:t>
            </w:r>
            <w:r>
              <w:rPr>
                <w:spacing w:val="80"/>
                <w:sz w:val="24"/>
              </w:rPr>
              <w:t xml:space="preserve"> </w:t>
            </w:r>
            <w:r>
              <w:rPr>
                <w:spacing w:val="-2"/>
                <w:sz w:val="24"/>
              </w:rPr>
              <w:t>cementa</w:t>
            </w:r>
          </w:p>
          <w:p w14:paraId="674CC37C" w14:textId="77777777" w:rsidR="00793723" w:rsidRDefault="008E0243">
            <w:pPr>
              <w:pStyle w:val="TableParagraph"/>
              <w:spacing w:line="288" w:lineRule="exact"/>
              <w:rPr>
                <w:sz w:val="24"/>
              </w:rPr>
            </w:pPr>
            <w:r>
              <w:rPr>
                <w:sz w:val="24"/>
              </w:rPr>
              <w:t>P:</w:t>
            </w:r>
            <w:r>
              <w:rPr>
                <w:spacing w:val="-4"/>
                <w:sz w:val="24"/>
              </w:rPr>
              <w:t xml:space="preserve"> </w:t>
            </w:r>
            <w:r>
              <w:rPr>
                <w:sz w:val="24"/>
              </w:rPr>
              <w:t>azbestni</w:t>
            </w:r>
            <w:r>
              <w:rPr>
                <w:spacing w:val="-6"/>
                <w:sz w:val="24"/>
              </w:rPr>
              <w:t xml:space="preserve"> </w:t>
            </w:r>
            <w:r>
              <w:rPr>
                <w:spacing w:val="-2"/>
                <w:sz w:val="24"/>
              </w:rPr>
              <w:t>cement</w:t>
            </w:r>
          </w:p>
          <w:p w14:paraId="06F44D62" w14:textId="77777777" w:rsidR="00793723" w:rsidRDefault="008E0243">
            <w:pPr>
              <w:pStyle w:val="TableParagraph"/>
              <w:spacing w:before="46"/>
              <w:rPr>
                <w:sz w:val="24"/>
              </w:rPr>
            </w:pPr>
            <w:r>
              <w:rPr>
                <w:sz w:val="24"/>
              </w:rPr>
              <w:t>Q:</w:t>
            </w:r>
            <w:r>
              <w:rPr>
                <w:spacing w:val="-7"/>
                <w:sz w:val="24"/>
              </w:rPr>
              <w:t xml:space="preserve"> </w:t>
            </w:r>
            <w:r>
              <w:rPr>
                <w:sz w:val="24"/>
              </w:rPr>
              <w:t>zunanja</w:t>
            </w:r>
            <w:r>
              <w:rPr>
                <w:spacing w:val="-7"/>
                <w:sz w:val="24"/>
              </w:rPr>
              <w:t xml:space="preserve"> </w:t>
            </w:r>
            <w:r>
              <w:rPr>
                <w:sz w:val="24"/>
              </w:rPr>
              <w:t>okenska</w:t>
            </w:r>
            <w:r>
              <w:rPr>
                <w:spacing w:val="-7"/>
                <w:sz w:val="24"/>
              </w:rPr>
              <w:t xml:space="preserve"> </w:t>
            </w:r>
            <w:r>
              <w:rPr>
                <w:spacing w:val="-2"/>
                <w:sz w:val="24"/>
              </w:rPr>
              <w:t>plošča</w:t>
            </w:r>
          </w:p>
          <w:p w14:paraId="65495A34" w14:textId="77777777" w:rsidR="00793723" w:rsidRDefault="008E0243">
            <w:pPr>
              <w:pStyle w:val="TableParagraph"/>
              <w:spacing w:before="43" w:line="276" w:lineRule="auto"/>
              <w:ind w:right="1456"/>
              <w:rPr>
                <w:sz w:val="24"/>
              </w:rPr>
            </w:pPr>
            <w:r>
              <w:rPr>
                <w:sz w:val="24"/>
              </w:rPr>
              <w:t>R:</w:t>
            </w:r>
            <w:r>
              <w:rPr>
                <w:spacing w:val="-14"/>
                <w:sz w:val="24"/>
              </w:rPr>
              <w:t xml:space="preserve"> </w:t>
            </w:r>
            <w:r>
              <w:rPr>
                <w:sz w:val="24"/>
              </w:rPr>
              <w:t>streha</w:t>
            </w:r>
            <w:r>
              <w:rPr>
                <w:spacing w:val="-14"/>
                <w:sz w:val="24"/>
              </w:rPr>
              <w:t xml:space="preserve"> </w:t>
            </w:r>
            <w:r>
              <w:rPr>
                <w:sz w:val="24"/>
              </w:rPr>
              <w:t>iz</w:t>
            </w:r>
            <w:r>
              <w:rPr>
                <w:spacing w:val="-13"/>
                <w:sz w:val="24"/>
              </w:rPr>
              <w:t xml:space="preserve"> </w:t>
            </w:r>
            <w:r>
              <w:rPr>
                <w:sz w:val="24"/>
              </w:rPr>
              <w:t>azbestnega</w:t>
            </w:r>
            <w:r>
              <w:rPr>
                <w:spacing w:val="-14"/>
                <w:sz w:val="24"/>
              </w:rPr>
              <w:t xml:space="preserve"> </w:t>
            </w:r>
            <w:r>
              <w:rPr>
                <w:sz w:val="24"/>
              </w:rPr>
              <w:t>cementa S: azbestno cementne plošče</w:t>
            </w:r>
          </w:p>
          <w:p w14:paraId="4A16602C" w14:textId="77777777" w:rsidR="00793723" w:rsidRDefault="008E0243">
            <w:pPr>
              <w:pStyle w:val="TableParagraph"/>
              <w:spacing w:line="269" w:lineRule="exact"/>
              <w:rPr>
                <w:sz w:val="24"/>
              </w:rPr>
            </w:pPr>
            <w:r>
              <w:rPr>
                <w:sz w:val="24"/>
              </w:rPr>
              <w:t>T:</w:t>
            </w:r>
            <w:r>
              <w:rPr>
                <w:spacing w:val="-14"/>
                <w:sz w:val="24"/>
              </w:rPr>
              <w:t xml:space="preserve"> </w:t>
            </w:r>
            <w:r>
              <w:rPr>
                <w:sz w:val="24"/>
              </w:rPr>
              <w:t>strešna</w:t>
            </w:r>
            <w:r>
              <w:rPr>
                <w:spacing w:val="-13"/>
                <w:sz w:val="24"/>
              </w:rPr>
              <w:t xml:space="preserve"> </w:t>
            </w:r>
            <w:r>
              <w:rPr>
                <w:spacing w:val="-2"/>
                <w:sz w:val="24"/>
              </w:rPr>
              <w:t>lepenka</w:t>
            </w:r>
          </w:p>
        </w:tc>
      </w:tr>
    </w:tbl>
    <w:p w14:paraId="2293D2EC" w14:textId="77777777" w:rsidR="00793723" w:rsidRDefault="00793723">
      <w:pPr>
        <w:pStyle w:val="Telobesedila"/>
      </w:pPr>
    </w:p>
    <w:p w14:paraId="6C2A8256" w14:textId="23AD9057" w:rsidR="00793723" w:rsidRDefault="008E0243">
      <w:pPr>
        <w:pStyle w:val="Telobesedila"/>
        <w:ind w:left="141"/>
        <w:jc w:val="both"/>
      </w:pPr>
      <w:r>
        <w:t>Slika</w:t>
      </w:r>
      <w:r>
        <w:rPr>
          <w:spacing w:val="-8"/>
        </w:rPr>
        <w:t xml:space="preserve"> </w:t>
      </w:r>
      <w:r>
        <w:t>1:</w:t>
      </w:r>
      <w:r>
        <w:rPr>
          <w:spacing w:val="-5"/>
        </w:rPr>
        <w:t xml:space="preserve"> </w:t>
      </w:r>
      <w:r>
        <w:t>Mesta,</w:t>
      </w:r>
      <w:r>
        <w:rPr>
          <w:spacing w:val="-8"/>
        </w:rPr>
        <w:t xml:space="preserve"> </w:t>
      </w:r>
      <w:r>
        <w:t>kjer</w:t>
      </w:r>
      <w:r>
        <w:rPr>
          <w:spacing w:val="-5"/>
        </w:rPr>
        <w:t xml:space="preserve"> </w:t>
      </w:r>
      <w:r>
        <w:t>lahko</w:t>
      </w:r>
      <w:r>
        <w:rPr>
          <w:spacing w:val="-5"/>
        </w:rPr>
        <w:t xml:space="preserve"> </w:t>
      </w:r>
      <w:r>
        <w:t>najdemo</w:t>
      </w:r>
      <w:r>
        <w:rPr>
          <w:spacing w:val="-6"/>
        </w:rPr>
        <w:t xml:space="preserve"> </w:t>
      </w:r>
      <w:r>
        <w:t>azbest</w:t>
      </w:r>
      <w:r>
        <w:rPr>
          <w:spacing w:val="-7"/>
        </w:rPr>
        <w:t xml:space="preserve"> </w:t>
      </w:r>
      <w:r>
        <w:t>v</w:t>
      </w:r>
      <w:r>
        <w:rPr>
          <w:spacing w:val="-6"/>
        </w:rPr>
        <w:t xml:space="preserve"> </w:t>
      </w:r>
      <w:r>
        <w:t>starejših</w:t>
      </w:r>
      <w:r>
        <w:rPr>
          <w:spacing w:val="-5"/>
        </w:rPr>
        <w:t xml:space="preserve"> </w:t>
      </w:r>
      <w:r>
        <w:t>zgradbah</w:t>
      </w:r>
      <w:r>
        <w:rPr>
          <w:spacing w:val="-5"/>
        </w:rPr>
        <w:t xml:space="preserve"> </w:t>
      </w:r>
      <w:r>
        <w:t>(HSE,</w:t>
      </w:r>
      <w:r>
        <w:rPr>
          <w:spacing w:val="-7"/>
        </w:rPr>
        <w:t xml:space="preserve"> </w:t>
      </w:r>
      <w:r w:rsidR="005D7FAF">
        <w:rPr>
          <w:spacing w:val="-2"/>
        </w:rPr>
        <w:t>2023</w:t>
      </w:r>
      <w:r>
        <w:rPr>
          <w:spacing w:val="-2"/>
        </w:rPr>
        <w:t>.)</w:t>
      </w:r>
    </w:p>
    <w:p w14:paraId="048E89EE" w14:textId="77777777" w:rsidR="000C46C6" w:rsidRDefault="000C46C6">
      <w:pPr>
        <w:pStyle w:val="Telobesedila"/>
        <w:spacing w:line="276" w:lineRule="auto"/>
        <w:ind w:left="141" w:right="986"/>
        <w:jc w:val="both"/>
      </w:pPr>
    </w:p>
    <w:p w14:paraId="14C01C22" w14:textId="6133353F" w:rsidR="00793723" w:rsidRDefault="008E0243">
      <w:pPr>
        <w:pStyle w:val="Telobesedila"/>
        <w:spacing w:line="276" w:lineRule="auto"/>
        <w:ind w:left="141" w:right="986"/>
        <w:jc w:val="both"/>
      </w:pPr>
      <w:r>
        <w:t>Evropska komisija pripravlja zakonodajni predlog, ki bo predvidel obvezen pregled stavb in s tem pridobivanje informacij o razširjenosti azbesta. To bo predpogoj za nadaljnje ukrepanje. Pregled</w:t>
      </w:r>
      <w:r>
        <w:rPr>
          <w:spacing w:val="-7"/>
        </w:rPr>
        <w:t xml:space="preserve"> </w:t>
      </w:r>
      <w:r>
        <w:t>naj</w:t>
      </w:r>
      <w:r>
        <w:rPr>
          <w:spacing w:val="-8"/>
        </w:rPr>
        <w:t xml:space="preserve"> </w:t>
      </w:r>
      <w:r>
        <w:t>bi</w:t>
      </w:r>
      <w:r>
        <w:rPr>
          <w:spacing w:val="-8"/>
        </w:rPr>
        <w:t xml:space="preserve"> </w:t>
      </w:r>
      <w:r>
        <w:t>se</w:t>
      </w:r>
      <w:r>
        <w:rPr>
          <w:spacing w:val="-6"/>
        </w:rPr>
        <w:t xml:space="preserve"> </w:t>
      </w:r>
      <w:r>
        <w:t>izvedel</w:t>
      </w:r>
      <w:r>
        <w:rPr>
          <w:spacing w:val="-8"/>
        </w:rPr>
        <w:t xml:space="preserve"> </w:t>
      </w:r>
      <w:r>
        <w:t>ob</w:t>
      </w:r>
      <w:r>
        <w:rPr>
          <w:spacing w:val="-7"/>
        </w:rPr>
        <w:t xml:space="preserve"> </w:t>
      </w:r>
      <w:r>
        <w:t>prodaji</w:t>
      </w:r>
      <w:r>
        <w:rPr>
          <w:spacing w:val="-10"/>
        </w:rPr>
        <w:t xml:space="preserve"> </w:t>
      </w:r>
      <w:r>
        <w:t>oz.</w:t>
      </w:r>
      <w:r>
        <w:rPr>
          <w:spacing w:val="-8"/>
        </w:rPr>
        <w:t xml:space="preserve"> </w:t>
      </w:r>
      <w:r>
        <w:t>nakupu</w:t>
      </w:r>
      <w:r>
        <w:rPr>
          <w:spacing w:val="-7"/>
        </w:rPr>
        <w:t xml:space="preserve"> </w:t>
      </w:r>
      <w:r>
        <w:t>nepremičnine</w:t>
      </w:r>
      <w:r>
        <w:rPr>
          <w:spacing w:val="-8"/>
        </w:rPr>
        <w:t xml:space="preserve"> </w:t>
      </w:r>
      <w:r>
        <w:t>ali</w:t>
      </w:r>
      <w:r>
        <w:rPr>
          <w:spacing w:val="-8"/>
        </w:rPr>
        <w:t xml:space="preserve"> </w:t>
      </w:r>
      <w:r>
        <w:t>v</w:t>
      </w:r>
      <w:r>
        <w:rPr>
          <w:spacing w:val="-9"/>
        </w:rPr>
        <w:t xml:space="preserve"> </w:t>
      </w:r>
      <w:r>
        <w:t>nekem</w:t>
      </w:r>
      <w:r>
        <w:rPr>
          <w:spacing w:val="-8"/>
        </w:rPr>
        <w:t xml:space="preserve"> </w:t>
      </w:r>
      <w:r>
        <w:t>določenem</w:t>
      </w:r>
      <w:r>
        <w:rPr>
          <w:spacing w:val="-8"/>
        </w:rPr>
        <w:t xml:space="preserve"> </w:t>
      </w:r>
      <w:r>
        <w:t>obdobju. Tako bi se oblikovali registri, ki bodo osnova za nacionalne strategije odstranjevanja azbesta (EC, 2022).</w:t>
      </w:r>
    </w:p>
    <w:p w14:paraId="1C43C3C7" w14:textId="23E97927" w:rsidR="00793723" w:rsidRDefault="008E0243">
      <w:pPr>
        <w:pStyle w:val="Telobesedila"/>
        <w:spacing w:before="37" w:line="276" w:lineRule="auto"/>
        <w:ind w:left="141" w:right="986"/>
        <w:jc w:val="both"/>
      </w:pPr>
      <w:r>
        <w:t xml:space="preserve">Nekatere države članice Evropske skupnosti so že pripravile posebne registre stavb, ki vsebujejo azbest (Register). Register je dokument, ki popisuje vse materiale v stavbi, ki vsebujejo azbest. Vsebuje podatke o tem, v kakšnem stanju so materiali, ki vsebujejo azbest, </w:t>
      </w:r>
      <w:r>
        <w:lastRenderedPageBreak/>
        <w:t>koliko posameznega materiala je prisotnega in kje se nahaj</w:t>
      </w:r>
      <w:r w:rsidR="00AB1867">
        <w:t>a</w:t>
      </w:r>
      <w:r w:rsidR="00AB1867" w:rsidRPr="00AB1867">
        <w:t>.</w:t>
      </w:r>
      <w:r w:rsidRPr="00AB1867">
        <w:t xml:space="preserve"> (H</w:t>
      </w:r>
      <w:r w:rsidR="00D63818" w:rsidRPr="00AB1867">
        <w:t>SE</w:t>
      </w:r>
      <w:r w:rsidRPr="00AB1867">
        <w:t>, b.d.;</w:t>
      </w:r>
      <w:r>
        <w:t xml:space="preserve"> EC, 2022). Viri podatkov so na voljo na državni, regionalni ali lokalni ravni. Podatki so lahko javno dostopni ali pa so samo za osebno rabo. Pravna podlaga za zbiranje podatkov je predvsem nacionalna zakonodaja (GZS, 2018).</w:t>
      </w:r>
    </w:p>
    <w:p w14:paraId="6EBA7D83" w14:textId="77777777" w:rsidR="00793723" w:rsidRDefault="00793723">
      <w:pPr>
        <w:pStyle w:val="Telobesedila"/>
        <w:spacing w:before="44"/>
      </w:pPr>
    </w:p>
    <w:p w14:paraId="036DEABA" w14:textId="6D321824" w:rsidR="00793723" w:rsidRDefault="008E0243">
      <w:pPr>
        <w:pStyle w:val="Telobesedila"/>
        <w:spacing w:line="276" w:lineRule="auto"/>
        <w:ind w:left="141" w:right="991"/>
        <w:jc w:val="both"/>
      </w:pPr>
      <w:r>
        <w:t>Registri stavb, ki vsebujejo azbest, zagotavljajo informacije glede tveganj, povezanih z azbestom in so izredno pomembne</w:t>
      </w:r>
      <w:r w:rsidR="007C643C">
        <w:t xml:space="preserve"> predvsem</w:t>
      </w:r>
      <w:r>
        <w:t xml:space="preserve"> za ustrezno zaščito delavcev, ki izvajajo razne posege na zgradbah, kot so prenove, adaptacije, rušenja, kakor tudi za zaščito delovišč in zmanjšanje </w:t>
      </w:r>
      <w:r>
        <w:rPr>
          <w:spacing w:val="-2"/>
        </w:rPr>
        <w:t>onesnaženja</w:t>
      </w:r>
      <w:r>
        <w:rPr>
          <w:spacing w:val="-5"/>
        </w:rPr>
        <w:t xml:space="preserve"> </w:t>
      </w:r>
      <w:r>
        <w:rPr>
          <w:spacing w:val="-2"/>
        </w:rPr>
        <w:t>okolice</w:t>
      </w:r>
      <w:r>
        <w:rPr>
          <w:spacing w:val="-5"/>
        </w:rPr>
        <w:t xml:space="preserve"> </w:t>
      </w:r>
      <w:r>
        <w:rPr>
          <w:spacing w:val="-2"/>
        </w:rPr>
        <w:t>z</w:t>
      </w:r>
      <w:r>
        <w:rPr>
          <w:spacing w:val="-7"/>
        </w:rPr>
        <w:t xml:space="preserve"> </w:t>
      </w:r>
      <w:r>
        <w:rPr>
          <w:spacing w:val="-2"/>
        </w:rPr>
        <w:t>azbestnimi</w:t>
      </w:r>
      <w:r>
        <w:rPr>
          <w:spacing w:val="-5"/>
        </w:rPr>
        <w:t xml:space="preserve"> </w:t>
      </w:r>
      <w:r>
        <w:rPr>
          <w:spacing w:val="-2"/>
        </w:rPr>
        <w:t>vlakni</w:t>
      </w:r>
      <w:r>
        <w:rPr>
          <w:spacing w:val="-9"/>
        </w:rPr>
        <w:t xml:space="preserve"> </w:t>
      </w:r>
      <w:r>
        <w:rPr>
          <w:spacing w:val="-2"/>
        </w:rPr>
        <w:t>ob</w:t>
      </w:r>
      <w:r>
        <w:rPr>
          <w:spacing w:val="-6"/>
        </w:rPr>
        <w:t xml:space="preserve"> </w:t>
      </w:r>
      <w:r>
        <w:rPr>
          <w:spacing w:val="-2"/>
        </w:rPr>
        <w:t>takih</w:t>
      </w:r>
      <w:r>
        <w:rPr>
          <w:spacing w:val="-7"/>
        </w:rPr>
        <w:t xml:space="preserve"> </w:t>
      </w:r>
      <w:r>
        <w:rPr>
          <w:spacing w:val="-2"/>
        </w:rPr>
        <w:t>posegih.</w:t>
      </w:r>
      <w:r>
        <w:rPr>
          <w:spacing w:val="-6"/>
        </w:rPr>
        <w:t xml:space="preserve"> </w:t>
      </w:r>
      <w:r>
        <w:rPr>
          <w:spacing w:val="-2"/>
        </w:rPr>
        <w:t>Predlog</w:t>
      </w:r>
      <w:r>
        <w:rPr>
          <w:spacing w:val="-5"/>
        </w:rPr>
        <w:t xml:space="preserve"> </w:t>
      </w:r>
      <w:r>
        <w:rPr>
          <w:spacing w:val="-2"/>
        </w:rPr>
        <w:t>je,</w:t>
      </w:r>
      <w:r>
        <w:rPr>
          <w:spacing w:val="-9"/>
        </w:rPr>
        <w:t xml:space="preserve"> </w:t>
      </w:r>
      <w:r>
        <w:rPr>
          <w:spacing w:val="-2"/>
        </w:rPr>
        <w:t>da</w:t>
      </w:r>
      <w:r>
        <w:rPr>
          <w:spacing w:val="-5"/>
        </w:rPr>
        <w:t xml:space="preserve"> </w:t>
      </w:r>
      <w:r>
        <w:rPr>
          <w:spacing w:val="-2"/>
        </w:rPr>
        <w:t>bi</w:t>
      </w:r>
      <w:r>
        <w:rPr>
          <w:spacing w:val="-5"/>
        </w:rPr>
        <w:t xml:space="preserve"> </w:t>
      </w:r>
      <w:r>
        <w:rPr>
          <w:spacing w:val="-2"/>
        </w:rPr>
        <w:t>se</w:t>
      </w:r>
      <w:r>
        <w:rPr>
          <w:spacing w:val="-5"/>
        </w:rPr>
        <w:t xml:space="preserve"> </w:t>
      </w:r>
      <w:r>
        <w:rPr>
          <w:spacing w:val="-2"/>
        </w:rPr>
        <w:t>s</w:t>
      </w:r>
      <w:r>
        <w:rPr>
          <w:spacing w:val="-6"/>
        </w:rPr>
        <w:t xml:space="preserve"> </w:t>
      </w:r>
      <w:r>
        <w:rPr>
          <w:spacing w:val="-2"/>
        </w:rPr>
        <w:t>pripravo</w:t>
      </w:r>
      <w:r>
        <w:rPr>
          <w:spacing w:val="-5"/>
        </w:rPr>
        <w:t xml:space="preserve"> </w:t>
      </w:r>
      <w:r>
        <w:rPr>
          <w:spacing w:val="-2"/>
        </w:rPr>
        <w:t xml:space="preserve">registra </w:t>
      </w:r>
      <w:r>
        <w:t>začelo najprej na lokalni ravni s pregledom javnih stavb in javne gospodarske infrastrukture. Tako bi se s časom pripravila izkaznica o prisotnosti azbesta, verjetno po vzoru že obvezne energetske izkaznice (Evropski ekonomsko-socialni odbor, 2015; EC, 2015).</w:t>
      </w:r>
    </w:p>
    <w:p w14:paraId="6AB554F8" w14:textId="77777777" w:rsidR="00D007B1" w:rsidRDefault="00D007B1" w:rsidP="00D007B1">
      <w:pPr>
        <w:pStyle w:val="Telobesedila"/>
        <w:spacing w:line="276" w:lineRule="auto"/>
        <w:ind w:left="141" w:right="985"/>
        <w:jc w:val="both"/>
      </w:pPr>
    </w:p>
    <w:p w14:paraId="68C709C6" w14:textId="4EB0ABA2" w:rsidR="00793723" w:rsidRDefault="008E0243" w:rsidP="00D007B1">
      <w:pPr>
        <w:pStyle w:val="Telobesedila"/>
        <w:spacing w:line="276" w:lineRule="auto"/>
        <w:ind w:left="141" w:right="985"/>
        <w:jc w:val="both"/>
      </w:pPr>
      <w:r>
        <w:t>Poljska je ena izmed prvih evropskih držav, ki je pripravila akcijski načrt za odstranitev vseh obstoječih virov azbesta; za svoj cilj si je zadala odstraniti ves vgrajeni azbest do leta 2032. Pripravili so bazo podatkov o azbestu, spletno orodje za zbiranje in obdelavo informacij o izdelkih in odpadkih, ki vsebujejo azbest. Baza vključuje modul GeoAzbest, ki temelji na uporabi</w:t>
      </w:r>
      <w:r>
        <w:rPr>
          <w:spacing w:val="-14"/>
        </w:rPr>
        <w:t xml:space="preserve"> </w:t>
      </w:r>
      <w:r>
        <w:t>ortofotokarte</w:t>
      </w:r>
      <w:r>
        <w:rPr>
          <w:spacing w:val="-14"/>
        </w:rPr>
        <w:t xml:space="preserve"> </w:t>
      </w:r>
      <w:r>
        <w:t>in</w:t>
      </w:r>
      <w:r>
        <w:rPr>
          <w:spacing w:val="-13"/>
        </w:rPr>
        <w:t xml:space="preserve"> </w:t>
      </w:r>
      <w:r>
        <w:t>lahko</w:t>
      </w:r>
      <w:r>
        <w:rPr>
          <w:spacing w:val="-14"/>
        </w:rPr>
        <w:t xml:space="preserve"> </w:t>
      </w:r>
      <w:r>
        <w:t>vključuje</w:t>
      </w:r>
      <w:r>
        <w:rPr>
          <w:spacing w:val="-13"/>
        </w:rPr>
        <w:t xml:space="preserve"> </w:t>
      </w:r>
      <w:r>
        <w:t>prostorske</w:t>
      </w:r>
      <w:r>
        <w:rPr>
          <w:spacing w:val="-14"/>
        </w:rPr>
        <w:t xml:space="preserve"> </w:t>
      </w:r>
      <w:r>
        <w:t>podatke</w:t>
      </w:r>
      <w:r>
        <w:rPr>
          <w:spacing w:val="-13"/>
        </w:rPr>
        <w:t xml:space="preserve"> </w:t>
      </w:r>
      <w:r>
        <w:t>in</w:t>
      </w:r>
      <w:r>
        <w:rPr>
          <w:spacing w:val="-14"/>
        </w:rPr>
        <w:t xml:space="preserve"> </w:t>
      </w:r>
      <w:r>
        <w:t>opisne</w:t>
      </w:r>
      <w:r>
        <w:rPr>
          <w:spacing w:val="-14"/>
        </w:rPr>
        <w:t xml:space="preserve"> </w:t>
      </w:r>
      <w:r>
        <w:t>podatke</w:t>
      </w:r>
      <w:r>
        <w:rPr>
          <w:spacing w:val="-13"/>
        </w:rPr>
        <w:t xml:space="preserve"> </w:t>
      </w:r>
      <w:r>
        <w:t>o</w:t>
      </w:r>
      <w:r>
        <w:rPr>
          <w:spacing w:val="-14"/>
        </w:rPr>
        <w:t xml:space="preserve"> </w:t>
      </w:r>
      <w:r>
        <w:t>lokacijah,</w:t>
      </w:r>
      <w:r>
        <w:rPr>
          <w:spacing w:val="-13"/>
        </w:rPr>
        <w:t xml:space="preserve"> </w:t>
      </w:r>
      <w:r>
        <w:t>kjer so izdelki iz azbesta v uporabi in kje se odlagajo azbestni odpadki (Baza azbestowa, 2017).V Franciji veljajo za lastnike, najemnike in stanovalce stavb, za katere so bila gradbena dovoljenja izdana pred letom 1997, posebni predpisi, katerih cilj je odkrivanje in spremljanje materialov,</w:t>
      </w:r>
      <w:r>
        <w:rPr>
          <w:spacing w:val="-8"/>
        </w:rPr>
        <w:t xml:space="preserve"> </w:t>
      </w:r>
      <w:r>
        <w:t>ki</w:t>
      </w:r>
      <w:r>
        <w:rPr>
          <w:spacing w:val="-8"/>
        </w:rPr>
        <w:t xml:space="preserve"> </w:t>
      </w:r>
      <w:r>
        <w:t>vsebujejo</w:t>
      </w:r>
      <w:r>
        <w:rPr>
          <w:spacing w:val="-7"/>
        </w:rPr>
        <w:t xml:space="preserve"> </w:t>
      </w:r>
      <w:r>
        <w:t>azbest</w:t>
      </w:r>
      <w:r>
        <w:rPr>
          <w:spacing w:val="-9"/>
        </w:rPr>
        <w:t xml:space="preserve"> </w:t>
      </w:r>
      <w:r>
        <w:t>ter</w:t>
      </w:r>
      <w:r>
        <w:rPr>
          <w:spacing w:val="-8"/>
        </w:rPr>
        <w:t xml:space="preserve"> </w:t>
      </w:r>
      <w:r>
        <w:t>po</w:t>
      </w:r>
      <w:r>
        <w:rPr>
          <w:spacing w:val="-10"/>
        </w:rPr>
        <w:t xml:space="preserve"> </w:t>
      </w:r>
      <w:r>
        <w:t>potrebi</w:t>
      </w:r>
      <w:r>
        <w:rPr>
          <w:spacing w:val="-8"/>
        </w:rPr>
        <w:t xml:space="preserve"> </w:t>
      </w:r>
      <w:r>
        <w:t>ukrepanje</w:t>
      </w:r>
      <w:r>
        <w:rPr>
          <w:spacing w:val="-8"/>
        </w:rPr>
        <w:t xml:space="preserve"> </w:t>
      </w:r>
      <w:r>
        <w:t>(ANSES,</w:t>
      </w:r>
      <w:r>
        <w:rPr>
          <w:spacing w:val="-10"/>
        </w:rPr>
        <w:t xml:space="preserve"> </w:t>
      </w:r>
      <w:r>
        <w:t>2023).</w:t>
      </w:r>
      <w:r>
        <w:rPr>
          <w:spacing w:val="-9"/>
        </w:rPr>
        <w:t xml:space="preserve"> </w:t>
      </w:r>
      <w:r>
        <w:t>Pri</w:t>
      </w:r>
      <w:r>
        <w:rPr>
          <w:spacing w:val="-10"/>
        </w:rPr>
        <w:t xml:space="preserve"> </w:t>
      </w:r>
      <w:r>
        <w:t>prodaji,</w:t>
      </w:r>
      <w:r>
        <w:rPr>
          <w:spacing w:val="-10"/>
        </w:rPr>
        <w:t xml:space="preserve"> </w:t>
      </w:r>
      <w:r>
        <w:t>prenovi</w:t>
      </w:r>
      <w:r>
        <w:rPr>
          <w:spacing w:val="-8"/>
        </w:rPr>
        <w:t xml:space="preserve"> </w:t>
      </w:r>
      <w:r>
        <w:t>ali rušenju</w:t>
      </w:r>
      <w:r>
        <w:rPr>
          <w:spacing w:val="-2"/>
        </w:rPr>
        <w:t xml:space="preserve"> </w:t>
      </w:r>
      <w:r>
        <w:t>stavb</w:t>
      </w:r>
      <w:r>
        <w:rPr>
          <w:spacing w:val="-2"/>
        </w:rPr>
        <w:t xml:space="preserve"> </w:t>
      </w:r>
      <w:r>
        <w:t>je</w:t>
      </w:r>
      <w:r>
        <w:rPr>
          <w:spacing w:val="-4"/>
        </w:rPr>
        <w:t xml:space="preserve"> </w:t>
      </w:r>
      <w:r>
        <w:t>treba</w:t>
      </w:r>
      <w:r>
        <w:rPr>
          <w:spacing w:val="-5"/>
        </w:rPr>
        <w:t xml:space="preserve"> </w:t>
      </w:r>
      <w:r>
        <w:t>pripraviti</w:t>
      </w:r>
      <w:r>
        <w:rPr>
          <w:spacing w:val="-2"/>
        </w:rPr>
        <w:t xml:space="preserve"> </w:t>
      </w:r>
      <w:r>
        <w:t>posebno</w:t>
      </w:r>
      <w:r>
        <w:rPr>
          <w:spacing w:val="-1"/>
        </w:rPr>
        <w:t xml:space="preserve"> </w:t>
      </w:r>
      <w:r>
        <w:t>poročilo</w:t>
      </w:r>
      <w:r>
        <w:rPr>
          <w:spacing w:val="-4"/>
        </w:rPr>
        <w:t xml:space="preserve"> </w:t>
      </w:r>
      <w:r>
        <w:t>o</w:t>
      </w:r>
      <w:r>
        <w:rPr>
          <w:spacing w:val="-2"/>
        </w:rPr>
        <w:t xml:space="preserve"> </w:t>
      </w:r>
      <w:r>
        <w:t>vsebnosti</w:t>
      </w:r>
      <w:r>
        <w:rPr>
          <w:spacing w:val="-3"/>
        </w:rPr>
        <w:t xml:space="preserve"> </w:t>
      </w:r>
      <w:r>
        <w:t>azbesta</w:t>
      </w:r>
      <w:r>
        <w:rPr>
          <w:spacing w:val="-2"/>
        </w:rPr>
        <w:t xml:space="preserve"> </w:t>
      </w:r>
      <w:r>
        <w:t>v</w:t>
      </w:r>
      <w:r>
        <w:rPr>
          <w:spacing w:val="-3"/>
        </w:rPr>
        <w:t xml:space="preserve"> </w:t>
      </w:r>
      <w:r>
        <w:t>objektu,</w:t>
      </w:r>
      <w:r>
        <w:rPr>
          <w:spacing w:val="-5"/>
        </w:rPr>
        <w:t xml:space="preserve"> </w:t>
      </w:r>
      <w:r>
        <w:t>od</w:t>
      </w:r>
      <w:r>
        <w:rPr>
          <w:spacing w:val="-1"/>
        </w:rPr>
        <w:t xml:space="preserve"> </w:t>
      </w:r>
      <w:r>
        <w:t>leta</w:t>
      </w:r>
      <w:r>
        <w:rPr>
          <w:spacing w:val="-2"/>
        </w:rPr>
        <w:t xml:space="preserve"> </w:t>
      </w:r>
      <w:r>
        <w:t>2014 je obvezno tudi navajanje stanja azbestnih materialov v najemne pogodbe (ANSES, 2023; Notre-environnement, 2020; Ministere de la Sante et de la Prevention, 2023).</w:t>
      </w:r>
      <w:r w:rsidR="00BA2AEB">
        <w:t xml:space="preserve"> </w:t>
      </w:r>
    </w:p>
    <w:p w14:paraId="36CEE239" w14:textId="77777777" w:rsidR="00BA2AEB" w:rsidRDefault="00BA2AEB">
      <w:pPr>
        <w:pStyle w:val="Telobesedila"/>
        <w:spacing w:line="276" w:lineRule="auto"/>
        <w:ind w:left="141" w:right="985"/>
        <w:jc w:val="both"/>
      </w:pPr>
    </w:p>
    <w:p w14:paraId="39C970C3" w14:textId="7480C3A8" w:rsidR="00BA2AEB" w:rsidRPr="00E16CE1" w:rsidRDefault="00BA2AEB">
      <w:pPr>
        <w:pStyle w:val="Telobesedila"/>
        <w:spacing w:line="276" w:lineRule="auto"/>
        <w:ind w:left="141" w:right="985"/>
        <w:jc w:val="both"/>
      </w:pPr>
      <w:r w:rsidRPr="00E16CE1">
        <w:t xml:space="preserve">Na Irskem </w:t>
      </w:r>
      <w:r w:rsidR="00F37FDE" w:rsidRPr="00E16CE1">
        <w:t>obstaja baza (A</w:t>
      </w:r>
      <w:r w:rsidR="00790CAC" w:rsidRPr="00E16CE1">
        <w:t>s</w:t>
      </w:r>
      <w:r w:rsidR="00F37FDE" w:rsidRPr="00E16CE1">
        <w:t>bestos Register Database</w:t>
      </w:r>
      <w:r w:rsidR="00790CAC" w:rsidRPr="00E16CE1">
        <w:t>)</w:t>
      </w:r>
      <w:r w:rsidR="00F37FDE" w:rsidRPr="00E16CE1">
        <w:t xml:space="preserve">, ki beleži prisotnost azbesta v javnih </w:t>
      </w:r>
      <w:r w:rsidR="00851669">
        <w:t xml:space="preserve">zgradbah </w:t>
      </w:r>
      <w:r w:rsidR="00F37FDE" w:rsidRPr="00E16CE1">
        <w:t>v državnem portfelju. Dostop do baze ni odprt</w:t>
      </w:r>
      <w:r w:rsidR="00C17182" w:rsidRPr="00E16CE1">
        <w:t xml:space="preserve"> (</w:t>
      </w:r>
      <w:r w:rsidR="0028621D">
        <w:t>Government of Ireland</w:t>
      </w:r>
      <w:r w:rsidR="00C17182" w:rsidRPr="00E16CE1">
        <w:t>, 2025)</w:t>
      </w:r>
      <w:r w:rsidR="00F37FDE" w:rsidRPr="00E16CE1">
        <w:t>.</w:t>
      </w:r>
    </w:p>
    <w:p w14:paraId="7FF7AA53" w14:textId="77777777" w:rsidR="00F37FDE" w:rsidRPr="00E16CE1" w:rsidRDefault="00F37FDE">
      <w:pPr>
        <w:pStyle w:val="Telobesedila"/>
        <w:spacing w:line="276" w:lineRule="auto"/>
        <w:ind w:left="141" w:right="985"/>
        <w:jc w:val="both"/>
      </w:pPr>
    </w:p>
    <w:p w14:paraId="5B4E28EA" w14:textId="0E726B4B" w:rsidR="00F37FDE" w:rsidRPr="00E16CE1" w:rsidRDefault="00F37FDE">
      <w:pPr>
        <w:pStyle w:val="Telobesedila"/>
        <w:spacing w:line="276" w:lineRule="auto"/>
        <w:ind w:left="141" w:right="985"/>
        <w:jc w:val="both"/>
      </w:pPr>
      <w:r w:rsidRPr="00E16CE1">
        <w:t>Na Nizozemskem je vlada uvedla spletno orodje za mapiranje »Azbest v šolah«, ki prikazuje vse osnovne in srednje šole</w:t>
      </w:r>
      <w:r w:rsidR="00851669">
        <w:t>,</w:t>
      </w:r>
      <w:r w:rsidRPr="00E16CE1">
        <w:t xml:space="preserve"> z o</w:t>
      </w:r>
      <w:r w:rsidR="00790CAC" w:rsidRPr="00E16CE1">
        <w:t>z</w:t>
      </w:r>
      <w:r w:rsidRPr="00E16CE1">
        <w:t>načeno prisotnostjo azbesta in stopnjo tveganja</w:t>
      </w:r>
      <w:r w:rsidR="00501D15" w:rsidRPr="00E16CE1">
        <w:t>. Osredotočeno je le na šole</w:t>
      </w:r>
      <w:r w:rsidR="003B4DD3" w:rsidRPr="00E16CE1">
        <w:t>, projekt pa je potekal 2011 in 2012</w:t>
      </w:r>
      <w:r w:rsidR="004826D9" w:rsidRPr="00E16CE1">
        <w:t xml:space="preserve"> (Written evidence from Airtight on Asbestos</w:t>
      </w:r>
      <w:r w:rsidR="00FE4E7C" w:rsidRPr="00E16CE1">
        <w:t>, 2021</w:t>
      </w:r>
      <w:r w:rsidR="003B4DD3" w:rsidRPr="00E16CE1">
        <w:t>,</w:t>
      </w:r>
      <w:r w:rsidR="00C35B62" w:rsidRPr="00E16CE1">
        <w:t xml:space="preserve"> </w:t>
      </w:r>
      <w:r w:rsidR="009226DB" w:rsidRPr="00E16CE1">
        <w:t xml:space="preserve">IPLO, </w:t>
      </w:r>
      <w:r w:rsidR="009D1CA3" w:rsidRPr="00E16CE1">
        <w:t>b.d.</w:t>
      </w:r>
      <w:r w:rsidR="003B4DD3" w:rsidRPr="00E16CE1">
        <w:t xml:space="preserve"> </w:t>
      </w:r>
      <w:r w:rsidR="004826D9" w:rsidRPr="00E16CE1">
        <w:t>)</w:t>
      </w:r>
      <w:r w:rsidR="00501D15" w:rsidRPr="00E16CE1">
        <w:t>.</w:t>
      </w:r>
    </w:p>
    <w:p w14:paraId="60846F19" w14:textId="77777777" w:rsidR="00501D15" w:rsidRPr="00E16CE1" w:rsidRDefault="00501D15">
      <w:pPr>
        <w:pStyle w:val="Telobesedila"/>
        <w:spacing w:line="276" w:lineRule="auto"/>
        <w:ind w:left="141" w:right="985"/>
        <w:jc w:val="both"/>
      </w:pPr>
    </w:p>
    <w:p w14:paraId="156ECE41" w14:textId="1F11D0C7" w:rsidR="000C46C6" w:rsidRDefault="00501D15" w:rsidP="00986BD0">
      <w:pPr>
        <w:pStyle w:val="Telobesedila"/>
        <w:spacing w:line="276" w:lineRule="auto"/>
        <w:ind w:left="141" w:right="985"/>
        <w:jc w:val="both"/>
      </w:pPr>
      <w:r w:rsidRPr="00E16CE1">
        <w:t xml:space="preserve">V </w:t>
      </w:r>
      <w:r w:rsidRPr="0076243D">
        <w:t>Belgiji (Flandrij</w:t>
      </w:r>
      <w:r w:rsidR="00851669">
        <w:t>i</w:t>
      </w:r>
      <w:r w:rsidRPr="0076243D">
        <w:t>)</w:t>
      </w:r>
      <w:r w:rsidRPr="00E16CE1">
        <w:t xml:space="preserve"> velja od novembra 2022 predpis, da morajo zasebni objekti, zgrajeni pred letom 2001, ob prodaji imeti potrdilo o vsebnosti azbesta, izdano s strani certificiranih ekspertov. </w:t>
      </w:r>
      <w:r w:rsidR="003F1E21" w:rsidRPr="00E16CE1">
        <w:t>P</w:t>
      </w:r>
      <w:r w:rsidR="00DC2911" w:rsidRPr="00E16CE1">
        <w:t>o</w:t>
      </w:r>
      <w:r w:rsidR="003F1E21" w:rsidRPr="00E16CE1">
        <w:t xml:space="preserve"> 2032 naj bi </w:t>
      </w:r>
      <w:r w:rsidR="00851669">
        <w:t xml:space="preserve">bil </w:t>
      </w:r>
      <w:r w:rsidR="00DC2911" w:rsidRPr="00E16CE1">
        <w:t xml:space="preserve">tak </w:t>
      </w:r>
      <w:r w:rsidR="00BD50EA">
        <w:t>certifikat</w:t>
      </w:r>
      <w:r w:rsidR="00DC2911" w:rsidRPr="00E16CE1">
        <w:t xml:space="preserve"> potreben za vse objekte</w:t>
      </w:r>
      <w:r w:rsidR="00851669">
        <w:t>,</w:t>
      </w:r>
      <w:r w:rsidR="00DC2911" w:rsidRPr="00E16CE1">
        <w:t xml:space="preserve"> ne glede na prodajo (Asbest Clevercheck, </w:t>
      </w:r>
      <w:r w:rsidR="009D1CA3" w:rsidRPr="00E16CE1">
        <w:t>b.d.</w:t>
      </w:r>
      <w:r w:rsidR="00DC2911" w:rsidRPr="00E16CE1">
        <w:t xml:space="preserve">). </w:t>
      </w:r>
      <w:r w:rsidRPr="00E16CE1">
        <w:t xml:space="preserve">V Flandriji </w:t>
      </w:r>
      <w:r w:rsidR="007F56E5" w:rsidRPr="00E16CE1">
        <w:t>bo od 2027</w:t>
      </w:r>
      <w:r w:rsidRPr="00E16CE1">
        <w:t xml:space="preserve"> potreben tudi certifikat</w:t>
      </w:r>
      <w:r w:rsidR="001E1186" w:rsidRPr="00E16CE1">
        <w:t xml:space="preserve"> ob prodaji za skupne prostore </w:t>
      </w:r>
      <w:r w:rsidR="001B07A8" w:rsidRPr="00E16CE1">
        <w:t>stavb</w:t>
      </w:r>
      <w:r w:rsidR="007F56E5" w:rsidRPr="00E16CE1">
        <w:t xml:space="preserve"> in od 2025 za objekte z deljeno uporabo (kot </w:t>
      </w:r>
      <w:r w:rsidR="00851669">
        <w:t>so npr.</w:t>
      </w:r>
      <w:r w:rsidR="00BD50EA">
        <w:t xml:space="preserve"> </w:t>
      </w:r>
      <w:r w:rsidR="007F56E5" w:rsidRPr="00E16CE1">
        <w:t>študentski domovi)</w:t>
      </w:r>
      <w:r w:rsidR="00851669">
        <w:t xml:space="preserve"> in sicer</w:t>
      </w:r>
      <w:r w:rsidR="007F56E5" w:rsidRPr="00E16CE1">
        <w:t xml:space="preserve"> za vsako </w:t>
      </w:r>
      <w:r w:rsidR="007F56E5" w:rsidRPr="00E16CE1">
        <w:lastRenderedPageBreak/>
        <w:t>posamezno enoto</w:t>
      </w:r>
      <w:r w:rsidR="007D7B0E" w:rsidRPr="00E16CE1">
        <w:t xml:space="preserve"> (Andersen Global, 2025)</w:t>
      </w:r>
      <w:r w:rsidR="007F56E5" w:rsidRPr="00E16CE1">
        <w:t>.</w:t>
      </w:r>
    </w:p>
    <w:p w14:paraId="0983212A" w14:textId="77777777" w:rsidR="00BD50EA" w:rsidRDefault="00BD50EA" w:rsidP="00986BD0">
      <w:pPr>
        <w:pStyle w:val="Telobesedila"/>
        <w:spacing w:line="276" w:lineRule="auto"/>
        <w:ind w:left="141" w:right="985"/>
        <w:jc w:val="both"/>
      </w:pPr>
    </w:p>
    <w:p w14:paraId="627057B3" w14:textId="64E08C2F" w:rsidR="000F55C0" w:rsidRPr="00E16CE1" w:rsidRDefault="000F55C0" w:rsidP="00986BD0">
      <w:pPr>
        <w:pStyle w:val="Telobesedila"/>
        <w:spacing w:line="276" w:lineRule="auto"/>
        <w:ind w:left="141" w:right="985"/>
        <w:jc w:val="both"/>
      </w:pPr>
      <w:r w:rsidRPr="00E16CE1">
        <w:t xml:space="preserve">V </w:t>
      </w:r>
      <w:r w:rsidRPr="0076243D">
        <w:t>Združenem kraljestvu</w:t>
      </w:r>
      <w:r w:rsidRPr="00E16CE1">
        <w:t xml:space="preserve"> ni državne baze za vse stavbe, vendar delujejo zasebne platforme, kot je UK National Asbestos Register (UKNAR), ki omogoča upravljavcem stavb nalaganje svojih azbestnih registrov in deljenje informacij izvajalcem.</w:t>
      </w:r>
    </w:p>
    <w:p w14:paraId="0AE15069" w14:textId="2B65F2EB" w:rsidR="000F55C0" w:rsidRPr="00E16CE1" w:rsidRDefault="000F55C0" w:rsidP="00986BD0">
      <w:pPr>
        <w:pStyle w:val="Telobesedila"/>
        <w:spacing w:line="276" w:lineRule="auto"/>
        <w:ind w:left="141" w:right="985"/>
        <w:jc w:val="both"/>
      </w:pPr>
      <w:r w:rsidRPr="00E16CE1">
        <w:t>UKNAR pripravlja vzpostavitev centralizirane digitalne baze podatkov, v katero se naložijo obstoječi</w:t>
      </w:r>
      <w:r w:rsidR="00C9485B">
        <w:t xml:space="preserve"> podatki</w:t>
      </w:r>
      <w:r w:rsidRPr="00E16CE1">
        <w:t xml:space="preserve"> registra azbesta iz različnih stavb. Ta sistem omogoča enostavno upravljanje in dostop s pomočjo tehnologije mobilnih QR</w:t>
      </w:r>
      <w:r w:rsidRPr="00E16CE1">
        <w:rPr>
          <w:rFonts w:ascii="Cambria Math" w:hAnsi="Cambria Math" w:cs="Cambria Math"/>
        </w:rPr>
        <w:t>‑</w:t>
      </w:r>
      <w:r w:rsidRPr="00E16CE1">
        <w:t>kod, ki povezujejo fizične objekte s podatki registrov.</w:t>
      </w:r>
    </w:p>
    <w:p w14:paraId="00D69295" w14:textId="77777777" w:rsidR="00501D15" w:rsidRPr="00E16CE1" w:rsidRDefault="000F55C0" w:rsidP="00986BD0">
      <w:pPr>
        <w:pStyle w:val="Telobesedila"/>
        <w:spacing w:line="276" w:lineRule="auto"/>
        <w:ind w:left="141" w:right="985"/>
        <w:jc w:val="both"/>
      </w:pPr>
      <w:r w:rsidRPr="00E16CE1">
        <w:t>UKNAR sodeluje s partnerji, kot so šole in druge ustanove, ter spodbuja uporabo sistema v izobraževalnem sektorju. Cilj je povečati varnost izvajalcev in osebja ter izboljšati skladnost z zakonodajo</w:t>
      </w:r>
      <w:r w:rsidR="00F93792" w:rsidRPr="00E16CE1">
        <w:t xml:space="preserve"> (npr. Control of Asbestos Regulations 2012)</w:t>
      </w:r>
      <w:r w:rsidR="0042584D" w:rsidRPr="00E16CE1">
        <w:t xml:space="preserve"> </w:t>
      </w:r>
      <w:r w:rsidR="009D1CA3" w:rsidRPr="00E16CE1">
        <w:t>(UKNAR, b.d.)</w:t>
      </w:r>
      <w:r w:rsidR="00F43787" w:rsidRPr="00E16CE1">
        <w:t>.</w:t>
      </w:r>
    </w:p>
    <w:p w14:paraId="42C207B7" w14:textId="050AC70F" w:rsidR="00F43787" w:rsidRDefault="00125A0A" w:rsidP="00986BD0">
      <w:pPr>
        <w:pStyle w:val="Telobesedila"/>
        <w:spacing w:line="276" w:lineRule="auto"/>
        <w:ind w:left="141" w:right="985"/>
        <w:jc w:val="both"/>
      </w:pPr>
      <w:r w:rsidRPr="00E16CE1">
        <w:t>V Združenem kraljestvu so objavili tudi prvo poročilo</w:t>
      </w:r>
      <w:r w:rsidR="007B6E3B" w:rsidRPr="00E16CE1">
        <w:t xml:space="preserve"> (128000</w:t>
      </w:r>
      <w:r w:rsidR="0089722A" w:rsidRPr="00E16CE1">
        <w:t xml:space="preserve"> lokacij)</w:t>
      </w:r>
      <w:r w:rsidRPr="00E16CE1">
        <w:t xml:space="preserve"> z analizo podatkov o vsebnosti azbesta v stavbah (ATaC</w:t>
      </w:r>
      <w:r w:rsidR="004620B7" w:rsidRPr="00E16CE1">
        <w:t>/NORAC)</w:t>
      </w:r>
      <w:r w:rsidR="0089722A" w:rsidRPr="00E16CE1">
        <w:t>. Ugotovili so, da jih je 78</w:t>
      </w:r>
      <w:r w:rsidR="00C9485B">
        <w:t xml:space="preserve"> </w:t>
      </w:r>
      <w:r w:rsidR="0042584D" w:rsidRPr="00E16CE1">
        <w:t>%</w:t>
      </w:r>
      <w:r w:rsidR="0089722A" w:rsidRPr="00E16CE1">
        <w:t xml:space="preserve"> vsebovalo azbest. </w:t>
      </w:r>
      <w:r w:rsidR="00790CAC" w:rsidRPr="00E16CE1">
        <w:t>63</w:t>
      </w:r>
      <w:r w:rsidR="00C9485B">
        <w:t xml:space="preserve">  </w:t>
      </w:r>
      <w:r w:rsidR="00790CAC" w:rsidRPr="00E16CE1">
        <w:t>% lokacij je vsebovalo poškodovan azbest, kar je zaskrbljujoče</w:t>
      </w:r>
      <w:r w:rsidR="004620B7" w:rsidRPr="00E16CE1">
        <w:t xml:space="preserve"> (ATaC, 2022)</w:t>
      </w:r>
      <w:r w:rsidR="00790CAC" w:rsidRPr="00E16CE1">
        <w:t>.</w:t>
      </w:r>
    </w:p>
    <w:p w14:paraId="28AECA0E" w14:textId="77777777" w:rsidR="00793723" w:rsidRDefault="00793723">
      <w:pPr>
        <w:pStyle w:val="Telobesedila"/>
        <w:spacing w:before="44"/>
      </w:pPr>
    </w:p>
    <w:p w14:paraId="548A4078" w14:textId="59AC44B6" w:rsidR="00793723" w:rsidRDefault="008E0243" w:rsidP="00BD50EA">
      <w:pPr>
        <w:pStyle w:val="Telobesedila"/>
        <w:spacing w:before="1" w:line="276" w:lineRule="auto"/>
        <w:ind w:left="141" w:right="984"/>
        <w:jc w:val="both"/>
      </w:pPr>
      <w:r>
        <w:t>Slovenija izvaja nadzor nad odpadki, ki vsebujejo azbest po veljavni zakonodaji (Uredba o ravnanju</w:t>
      </w:r>
      <w:r>
        <w:rPr>
          <w:spacing w:val="-2"/>
        </w:rPr>
        <w:t xml:space="preserve"> </w:t>
      </w:r>
      <w:r>
        <w:t>z</w:t>
      </w:r>
      <w:r>
        <w:rPr>
          <w:spacing w:val="-2"/>
        </w:rPr>
        <w:t xml:space="preserve"> </w:t>
      </w:r>
      <w:r>
        <w:t>odpadki,</w:t>
      </w:r>
      <w:r>
        <w:rPr>
          <w:spacing w:val="-1"/>
        </w:rPr>
        <w:t xml:space="preserve"> </w:t>
      </w:r>
      <w:r>
        <w:t>ki</w:t>
      </w:r>
      <w:r>
        <w:rPr>
          <w:spacing w:val="-3"/>
        </w:rPr>
        <w:t xml:space="preserve"> </w:t>
      </w:r>
      <w:r>
        <w:t>vsebujejo</w:t>
      </w:r>
      <w:r>
        <w:rPr>
          <w:spacing w:val="-3"/>
        </w:rPr>
        <w:t xml:space="preserve"> </w:t>
      </w:r>
      <w:r>
        <w:t>azbest,</w:t>
      </w:r>
      <w:r>
        <w:rPr>
          <w:spacing w:val="-3"/>
        </w:rPr>
        <w:t xml:space="preserve"> </w:t>
      </w:r>
      <w:r>
        <w:t>2008).</w:t>
      </w:r>
      <w:r>
        <w:rPr>
          <w:spacing w:val="-4"/>
        </w:rPr>
        <w:t xml:space="preserve"> </w:t>
      </w:r>
      <w:r>
        <w:t>Vzpostavljen</w:t>
      </w:r>
      <w:r>
        <w:rPr>
          <w:spacing w:val="-2"/>
        </w:rPr>
        <w:t xml:space="preserve"> </w:t>
      </w:r>
      <w:r>
        <w:t>je</w:t>
      </w:r>
      <w:r>
        <w:rPr>
          <w:spacing w:val="-3"/>
        </w:rPr>
        <w:t xml:space="preserve"> </w:t>
      </w:r>
      <w:r>
        <w:t>tudi</w:t>
      </w:r>
      <w:r>
        <w:rPr>
          <w:spacing w:val="-2"/>
        </w:rPr>
        <w:t xml:space="preserve"> </w:t>
      </w:r>
      <w:r>
        <w:t>sistem</w:t>
      </w:r>
      <w:r>
        <w:rPr>
          <w:spacing w:val="-3"/>
        </w:rPr>
        <w:t xml:space="preserve"> </w:t>
      </w:r>
      <w:r>
        <w:t>za</w:t>
      </w:r>
      <w:r>
        <w:rPr>
          <w:spacing w:val="-1"/>
        </w:rPr>
        <w:t xml:space="preserve"> </w:t>
      </w:r>
      <w:r>
        <w:t>izvajanje</w:t>
      </w:r>
      <w:r>
        <w:rPr>
          <w:spacing w:val="-3"/>
        </w:rPr>
        <w:t xml:space="preserve"> </w:t>
      </w:r>
      <w:r>
        <w:t xml:space="preserve">prijave dela z azbestom in nadzor nad postopki dela z azbestom. Uredba o pogojih, pod katerimi se </w:t>
      </w:r>
      <w:r>
        <w:rPr>
          <w:spacing w:val="-2"/>
        </w:rPr>
        <w:t>lahko pri</w:t>
      </w:r>
      <w:r>
        <w:rPr>
          <w:spacing w:val="-4"/>
        </w:rPr>
        <w:t xml:space="preserve"> </w:t>
      </w:r>
      <w:r>
        <w:rPr>
          <w:spacing w:val="-2"/>
        </w:rPr>
        <w:t>rekonstrukciji ali odstranitvi</w:t>
      </w:r>
      <w:r>
        <w:rPr>
          <w:spacing w:val="-3"/>
        </w:rPr>
        <w:t xml:space="preserve"> </w:t>
      </w:r>
      <w:r>
        <w:rPr>
          <w:spacing w:val="-2"/>
        </w:rPr>
        <w:t>objektov in pri vzdrževalnih</w:t>
      </w:r>
      <w:r>
        <w:rPr>
          <w:spacing w:val="-4"/>
        </w:rPr>
        <w:t xml:space="preserve"> </w:t>
      </w:r>
      <w:r>
        <w:rPr>
          <w:spacing w:val="-2"/>
        </w:rPr>
        <w:t xml:space="preserve">delih na objektih, instalacijah </w:t>
      </w:r>
      <w:r>
        <w:t>ali napravah odstranjujejo materiali, ki vsebujejo azbest (2006)</w:t>
      </w:r>
      <w:r w:rsidR="00636BCE">
        <w:t>,</w:t>
      </w:r>
      <w:r>
        <w:t xml:space="preserve"> določa, da rekonstrukcijo ali odstranitev objektov in vzdrževalna dela lahko opravlja le izvajalec, ki je usposobljen in</w:t>
      </w:r>
      <w:r>
        <w:rPr>
          <w:spacing w:val="17"/>
        </w:rPr>
        <w:t xml:space="preserve"> </w:t>
      </w:r>
      <w:r>
        <w:t>ima</w:t>
      </w:r>
    </w:p>
    <w:p w14:paraId="3416BE69" w14:textId="77777777" w:rsidR="00151033" w:rsidRDefault="008E0243">
      <w:pPr>
        <w:spacing w:before="37" w:line="259" w:lineRule="auto"/>
        <w:ind w:left="141" w:right="984"/>
        <w:jc w:val="both"/>
        <w:rPr>
          <w:sz w:val="24"/>
        </w:rPr>
      </w:pPr>
      <w:r>
        <w:rPr>
          <w:sz w:val="24"/>
        </w:rPr>
        <w:t xml:space="preserve">okoljevarstveno dovoljenje za odstranjevanje azbesta. </w:t>
      </w:r>
    </w:p>
    <w:p w14:paraId="3BE047CE" w14:textId="018706A6" w:rsidR="00793723" w:rsidRDefault="008E0243">
      <w:pPr>
        <w:spacing w:before="37" w:line="259" w:lineRule="auto"/>
        <w:ind w:left="141" w:right="984"/>
        <w:jc w:val="both"/>
        <w:rPr>
          <w:sz w:val="24"/>
        </w:rPr>
      </w:pPr>
      <w:r>
        <w:rPr>
          <w:sz w:val="24"/>
        </w:rPr>
        <w:t xml:space="preserve">Seznam teh izvajalcev je objavljen na spletnih straneh Ministrstva za okolje, podnebje in </w:t>
      </w:r>
      <w:r w:rsidRPr="00C9485B">
        <w:rPr>
          <w:sz w:val="24"/>
          <w:szCs w:val="24"/>
        </w:rPr>
        <w:t xml:space="preserve">energijo </w:t>
      </w:r>
      <w:hyperlink r:id="rId10">
        <w:r w:rsidRPr="000C46C6">
          <w:rPr>
            <w:color w:val="0000FF"/>
            <w:sz w:val="24"/>
            <w:szCs w:val="24"/>
            <w:u w:val="single" w:color="0000FF"/>
          </w:rPr>
          <w:t>(</w:t>
        </w:r>
        <w:r w:rsidRPr="00BD50EA">
          <w:rPr>
            <w:color w:val="0000FF"/>
            <w:sz w:val="24"/>
            <w:szCs w:val="24"/>
            <w:u w:val="single" w:color="0000FF"/>
          </w:rPr>
          <w:t>EVIDENCA OSEB, ki imajo</w:t>
        </w:r>
      </w:hyperlink>
      <w:r w:rsidRPr="00BD50EA">
        <w:rPr>
          <w:color w:val="0000FF"/>
          <w:sz w:val="24"/>
          <w:szCs w:val="24"/>
        </w:rPr>
        <w:t xml:space="preserve"> </w:t>
      </w:r>
      <w:hyperlink r:id="rId11">
        <w:r w:rsidRPr="00BD50EA">
          <w:rPr>
            <w:color w:val="0000FF"/>
            <w:sz w:val="24"/>
            <w:szCs w:val="24"/>
            <w:u w:val="single" w:color="0000FF"/>
          </w:rPr>
          <w:t>okoljevarstveno</w:t>
        </w:r>
        <w:r w:rsidRPr="00BD50EA">
          <w:rPr>
            <w:color w:val="0000FF"/>
            <w:spacing w:val="-12"/>
            <w:sz w:val="24"/>
            <w:szCs w:val="24"/>
            <w:u w:val="single" w:color="0000FF"/>
          </w:rPr>
          <w:t xml:space="preserve"> </w:t>
        </w:r>
        <w:r w:rsidRPr="00BD50EA">
          <w:rPr>
            <w:color w:val="0000FF"/>
            <w:sz w:val="24"/>
            <w:szCs w:val="24"/>
            <w:u w:val="single" w:color="0000FF"/>
          </w:rPr>
          <w:t>dovoljenje</w:t>
        </w:r>
        <w:r w:rsidRPr="00BD50EA">
          <w:rPr>
            <w:color w:val="0000FF"/>
            <w:spacing w:val="-13"/>
            <w:sz w:val="24"/>
            <w:szCs w:val="24"/>
            <w:u w:val="single" w:color="0000FF"/>
          </w:rPr>
          <w:t xml:space="preserve"> </w:t>
        </w:r>
        <w:r w:rsidRPr="00BD50EA">
          <w:rPr>
            <w:color w:val="0000FF"/>
            <w:sz w:val="24"/>
            <w:szCs w:val="24"/>
            <w:u w:val="single" w:color="0000FF"/>
          </w:rPr>
          <w:t>za</w:t>
        </w:r>
        <w:r w:rsidRPr="00BD50EA">
          <w:rPr>
            <w:color w:val="0000FF"/>
            <w:spacing w:val="-12"/>
            <w:sz w:val="24"/>
            <w:szCs w:val="24"/>
            <w:u w:val="single" w:color="0000FF"/>
          </w:rPr>
          <w:t xml:space="preserve"> </w:t>
        </w:r>
        <w:r w:rsidRPr="00BD50EA">
          <w:rPr>
            <w:color w:val="0000FF"/>
            <w:sz w:val="24"/>
            <w:szCs w:val="24"/>
            <w:u w:val="single" w:color="0000FF"/>
          </w:rPr>
          <w:t>ODSTRANJEVANJE</w:t>
        </w:r>
        <w:r w:rsidRPr="00BD50EA">
          <w:rPr>
            <w:color w:val="0000FF"/>
            <w:spacing w:val="-11"/>
            <w:sz w:val="24"/>
            <w:szCs w:val="24"/>
            <w:u w:val="single" w:color="0000FF"/>
          </w:rPr>
          <w:t xml:space="preserve"> </w:t>
        </w:r>
        <w:r w:rsidRPr="00BD50EA">
          <w:rPr>
            <w:color w:val="0000FF"/>
            <w:sz w:val="24"/>
            <w:szCs w:val="24"/>
            <w:u w:val="single" w:color="0000FF"/>
          </w:rPr>
          <w:t>AZBESTA</w:t>
        </w:r>
      </w:hyperlink>
      <w:r w:rsidRPr="00BD50EA">
        <w:rPr>
          <w:color w:val="0000FF"/>
          <w:spacing w:val="-11"/>
          <w:sz w:val="24"/>
          <w:szCs w:val="24"/>
        </w:rPr>
        <w:t xml:space="preserve"> </w:t>
      </w:r>
      <w:r w:rsidRPr="00BD50EA">
        <w:rPr>
          <w:sz w:val="24"/>
          <w:szCs w:val="24"/>
        </w:rPr>
        <w:t>iz</w:t>
      </w:r>
      <w:r w:rsidRPr="00BD50EA">
        <w:rPr>
          <w:spacing w:val="-13"/>
          <w:sz w:val="24"/>
          <w:szCs w:val="24"/>
        </w:rPr>
        <w:t xml:space="preserve"> </w:t>
      </w:r>
      <w:r w:rsidRPr="00BD50EA">
        <w:rPr>
          <w:sz w:val="24"/>
          <w:szCs w:val="24"/>
        </w:rPr>
        <w:t>6.</w:t>
      </w:r>
      <w:r w:rsidRPr="00BD50EA">
        <w:rPr>
          <w:spacing w:val="-12"/>
          <w:sz w:val="24"/>
          <w:szCs w:val="24"/>
        </w:rPr>
        <w:t xml:space="preserve"> </w:t>
      </w:r>
      <w:r w:rsidRPr="00BD50EA">
        <w:rPr>
          <w:sz w:val="24"/>
          <w:szCs w:val="24"/>
        </w:rPr>
        <w:t>člena</w:t>
      </w:r>
      <w:r w:rsidRPr="00BD50EA">
        <w:rPr>
          <w:spacing w:val="-12"/>
          <w:sz w:val="24"/>
          <w:szCs w:val="24"/>
        </w:rPr>
        <w:t xml:space="preserve"> </w:t>
      </w:r>
      <w:r w:rsidRPr="00BD50EA">
        <w:rPr>
          <w:sz w:val="24"/>
          <w:szCs w:val="24"/>
        </w:rPr>
        <w:t>Uredbe</w:t>
      </w:r>
      <w:r w:rsidRPr="00BD50EA">
        <w:rPr>
          <w:spacing w:val="-12"/>
          <w:sz w:val="24"/>
          <w:szCs w:val="24"/>
        </w:rPr>
        <w:t xml:space="preserve"> </w:t>
      </w:r>
      <w:r w:rsidRPr="00BD50EA">
        <w:rPr>
          <w:sz w:val="24"/>
          <w:szCs w:val="24"/>
        </w:rPr>
        <w:t>o</w:t>
      </w:r>
      <w:r w:rsidRPr="00BD50EA">
        <w:rPr>
          <w:spacing w:val="-11"/>
          <w:sz w:val="24"/>
          <w:szCs w:val="24"/>
        </w:rPr>
        <w:t xml:space="preserve"> </w:t>
      </w:r>
      <w:r w:rsidRPr="00BD50EA">
        <w:rPr>
          <w:sz w:val="24"/>
          <w:szCs w:val="24"/>
        </w:rPr>
        <w:t>pogojih,</w:t>
      </w:r>
      <w:r w:rsidRPr="00BD50EA">
        <w:rPr>
          <w:spacing w:val="-12"/>
          <w:sz w:val="24"/>
          <w:szCs w:val="24"/>
        </w:rPr>
        <w:t xml:space="preserve"> </w:t>
      </w:r>
      <w:r w:rsidRPr="00BD50EA">
        <w:rPr>
          <w:sz w:val="24"/>
          <w:szCs w:val="24"/>
        </w:rPr>
        <w:t>pod</w:t>
      </w:r>
      <w:r w:rsidRPr="00BD50EA">
        <w:rPr>
          <w:spacing w:val="-12"/>
          <w:sz w:val="24"/>
          <w:szCs w:val="24"/>
        </w:rPr>
        <w:t xml:space="preserve"> </w:t>
      </w:r>
      <w:r w:rsidRPr="00BD50EA">
        <w:rPr>
          <w:sz w:val="24"/>
          <w:szCs w:val="24"/>
        </w:rPr>
        <w:t>katerimi</w:t>
      </w:r>
      <w:r w:rsidRPr="00BD50EA">
        <w:rPr>
          <w:spacing w:val="-12"/>
          <w:sz w:val="24"/>
          <w:szCs w:val="24"/>
        </w:rPr>
        <w:t xml:space="preserve"> </w:t>
      </w:r>
      <w:r w:rsidRPr="00BD50EA">
        <w:rPr>
          <w:sz w:val="24"/>
          <w:szCs w:val="24"/>
        </w:rPr>
        <w:t xml:space="preserve">se lahko pri rekonstrukciji ali odstranitvi objektov in pri vzdrževalnih delih na objektih, instalacijah ali napravah odstranjujejo materiali, ki vsebujejo azbest </w:t>
      </w:r>
      <w:r w:rsidRPr="00C9485B">
        <w:rPr>
          <w:sz w:val="24"/>
          <w:szCs w:val="24"/>
        </w:rPr>
        <w:t>n</w:t>
      </w:r>
      <w:r>
        <w:rPr>
          <w:sz w:val="24"/>
        </w:rPr>
        <w:t>a podlagi 154. člena Zakona o varstvu) (MOPE,</w:t>
      </w:r>
      <w:r>
        <w:rPr>
          <w:spacing w:val="-14"/>
          <w:sz w:val="24"/>
        </w:rPr>
        <w:t xml:space="preserve"> </w:t>
      </w:r>
      <w:r>
        <w:rPr>
          <w:sz w:val="24"/>
        </w:rPr>
        <w:t>2023).</w:t>
      </w:r>
      <w:r>
        <w:rPr>
          <w:spacing w:val="-14"/>
          <w:sz w:val="24"/>
        </w:rPr>
        <w:t xml:space="preserve"> </w:t>
      </w:r>
      <w:r>
        <w:rPr>
          <w:sz w:val="24"/>
        </w:rPr>
        <w:t>Za</w:t>
      </w:r>
      <w:r>
        <w:rPr>
          <w:spacing w:val="-13"/>
          <w:sz w:val="24"/>
        </w:rPr>
        <w:t xml:space="preserve"> </w:t>
      </w:r>
      <w:r>
        <w:rPr>
          <w:sz w:val="24"/>
        </w:rPr>
        <w:t>dela</w:t>
      </w:r>
      <w:r>
        <w:rPr>
          <w:spacing w:val="-14"/>
          <w:sz w:val="24"/>
        </w:rPr>
        <w:t xml:space="preserve"> </w:t>
      </w:r>
      <w:r>
        <w:rPr>
          <w:sz w:val="24"/>
        </w:rPr>
        <w:t>manjšega</w:t>
      </w:r>
      <w:r>
        <w:rPr>
          <w:spacing w:val="-13"/>
          <w:sz w:val="24"/>
        </w:rPr>
        <w:t xml:space="preserve"> </w:t>
      </w:r>
      <w:r>
        <w:rPr>
          <w:sz w:val="24"/>
        </w:rPr>
        <w:t>obsega</w:t>
      </w:r>
      <w:r>
        <w:rPr>
          <w:spacing w:val="-14"/>
          <w:sz w:val="24"/>
        </w:rPr>
        <w:t xml:space="preserve"> </w:t>
      </w:r>
      <w:r>
        <w:rPr>
          <w:sz w:val="24"/>
        </w:rPr>
        <w:t>okoljevarstveno</w:t>
      </w:r>
      <w:r>
        <w:rPr>
          <w:spacing w:val="-13"/>
          <w:sz w:val="24"/>
        </w:rPr>
        <w:t xml:space="preserve"> </w:t>
      </w:r>
      <w:r>
        <w:rPr>
          <w:sz w:val="24"/>
        </w:rPr>
        <w:t>dovoljenje</w:t>
      </w:r>
      <w:r>
        <w:rPr>
          <w:spacing w:val="-14"/>
          <w:sz w:val="24"/>
        </w:rPr>
        <w:t xml:space="preserve"> </w:t>
      </w:r>
      <w:r>
        <w:rPr>
          <w:sz w:val="24"/>
        </w:rPr>
        <w:t>ni</w:t>
      </w:r>
      <w:r>
        <w:rPr>
          <w:spacing w:val="-14"/>
          <w:sz w:val="24"/>
        </w:rPr>
        <w:t xml:space="preserve"> </w:t>
      </w:r>
      <w:r>
        <w:rPr>
          <w:sz w:val="24"/>
        </w:rPr>
        <w:t>potrebno</w:t>
      </w:r>
      <w:r>
        <w:rPr>
          <w:spacing w:val="-13"/>
          <w:sz w:val="24"/>
        </w:rPr>
        <w:t xml:space="preserve"> </w:t>
      </w:r>
      <w:r>
        <w:rPr>
          <w:sz w:val="24"/>
        </w:rPr>
        <w:t>(npr.</w:t>
      </w:r>
      <w:r>
        <w:rPr>
          <w:spacing w:val="-14"/>
          <w:sz w:val="24"/>
        </w:rPr>
        <w:t xml:space="preserve"> </w:t>
      </w:r>
      <w:r>
        <w:rPr>
          <w:sz w:val="24"/>
        </w:rPr>
        <w:t>menjava strehe, kjer skupna površina azbest cementnih plošč ne presega 300 m2) (Uredba o pogojih, pod katerimi se lahko pri rekonstrukciji ali odstranitvi objektov in pri vzdrževalnih delih na objektih, instalacijah ali napravah odstranjujejo materiali, ki vsebujejo azbest, 2006).</w:t>
      </w:r>
    </w:p>
    <w:p w14:paraId="262F84E0" w14:textId="77777777" w:rsidR="00793723" w:rsidRDefault="008E0243">
      <w:pPr>
        <w:pStyle w:val="Telobesedila"/>
        <w:spacing w:before="160" w:line="256" w:lineRule="auto"/>
        <w:ind w:left="141" w:right="996"/>
        <w:jc w:val="both"/>
      </w:pPr>
      <w:r>
        <w:t>V Sloveniji Geodetska uprava RS vodi Kataster stavb, ki je temeljna evidenca podatkov o stavbah</w:t>
      </w:r>
      <w:r>
        <w:rPr>
          <w:spacing w:val="-6"/>
        </w:rPr>
        <w:t xml:space="preserve"> </w:t>
      </w:r>
      <w:r>
        <w:t>in</w:t>
      </w:r>
      <w:r>
        <w:rPr>
          <w:spacing w:val="-7"/>
        </w:rPr>
        <w:t xml:space="preserve"> </w:t>
      </w:r>
      <w:r>
        <w:t>delih</w:t>
      </w:r>
      <w:r>
        <w:rPr>
          <w:spacing w:val="-7"/>
        </w:rPr>
        <w:t xml:space="preserve"> </w:t>
      </w:r>
      <w:r>
        <w:t>stavb,</w:t>
      </w:r>
      <w:r>
        <w:rPr>
          <w:spacing w:val="-8"/>
        </w:rPr>
        <w:t xml:space="preserve"> </w:t>
      </w:r>
      <w:r>
        <w:t>podatkov</w:t>
      </w:r>
      <w:r>
        <w:rPr>
          <w:spacing w:val="-5"/>
        </w:rPr>
        <w:t xml:space="preserve"> </w:t>
      </w:r>
      <w:r>
        <w:t>o</w:t>
      </w:r>
      <w:r>
        <w:rPr>
          <w:spacing w:val="-7"/>
        </w:rPr>
        <w:t xml:space="preserve"> </w:t>
      </w:r>
      <w:r>
        <w:t>vsebnosti</w:t>
      </w:r>
      <w:r>
        <w:rPr>
          <w:spacing w:val="-5"/>
        </w:rPr>
        <w:t xml:space="preserve"> </w:t>
      </w:r>
      <w:r>
        <w:t>azbesta</w:t>
      </w:r>
      <w:r>
        <w:rPr>
          <w:spacing w:val="-5"/>
        </w:rPr>
        <w:t xml:space="preserve"> </w:t>
      </w:r>
      <w:r>
        <w:t>v</w:t>
      </w:r>
      <w:r>
        <w:rPr>
          <w:spacing w:val="-8"/>
        </w:rPr>
        <w:t xml:space="preserve"> </w:t>
      </w:r>
      <w:r>
        <w:t>stavbah</w:t>
      </w:r>
      <w:r>
        <w:rPr>
          <w:spacing w:val="-7"/>
        </w:rPr>
        <w:t xml:space="preserve"> </w:t>
      </w:r>
      <w:r>
        <w:t>pa</w:t>
      </w:r>
      <w:r>
        <w:rPr>
          <w:spacing w:val="-5"/>
        </w:rPr>
        <w:t xml:space="preserve"> </w:t>
      </w:r>
      <w:r>
        <w:t>se</w:t>
      </w:r>
      <w:r>
        <w:rPr>
          <w:spacing w:val="-5"/>
        </w:rPr>
        <w:t xml:space="preserve"> </w:t>
      </w:r>
      <w:r>
        <w:t>sistematično</w:t>
      </w:r>
      <w:r>
        <w:rPr>
          <w:spacing w:val="-5"/>
        </w:rPr>
        <w:t xml:space="preserve"> </w:t>
      </w:r>
      <w:r>
        <w:t>zaenkrat</w:t>
      </w:r>
      <w:r>
        <w:rPr>
          <w:spacing w:val="-4"/>
        </w:rPr>
        <w:t xml:space="preserve"> </w:t>
      </w:r>
      <w:r>
        <w:t>še ne vodi.</w:t>
      </w:r>
    </w:p>
    <w:p w14:paraId="27563115" w14:textId="77777777" w:rsidR="00BD50EA" w:rsidRDefault="00BD50EA">
      <w:pPr>
        <w:pStyle w:val="Telobesedila"/>
        <w:spacing w:before="169" w:line="276" w:lineRule="auto"/>
        <w:ind w:left="141" w:right="988"/>
        <w:jc w:val="both"/>
      </w:pPr>
    </w:p>
    <w:p w14:paraId="5EFD4EBE" w14:textId="77777777" w:rsidR="00BD50EA" w:rsidRDefault="00BD50EA">
      <w:pPr>
        <w:pStyle w:val="Telobesedila"/>
        <w:spacing w:before="169" w:line="276" w:lineRule="auto"/>
        <w:ind w:left="141" w:right="988"/>
        <w:jc w:val="both"/>
      </w:pPr>
    </w:p>
    <w:p w14:paraId="644C6E10" w14:textId="77777777" w:rsidR="00BD50EA" w:rsidRDefault="00BD50EA">
      <w:pPr>
        <w:pStyle w:val="Telobesedila"/>
        <w:spacing w:before="169" w:line="276" w:lineRule="auto"/>
        <w:ind w:left="141" w:right="988"/>
        <w:jc w:val="both"/>
      </w:pPr>
    </w:p>
    <w:p w14:paraId="08095374" w14:textId="36C2A54E" w:rsidR="00793723" w:rsidRDefault="008E0243">
      <w:pPr>
        <w:pStyle w:val="Telobesedila"/>
        <w:spacing w:before="169" w:line="276" w:lineRule="auto"/>
        <w:ind w:left="141" w:right="988"/>
        <w:jc w:val="both"/>
      </w:pPr>
      <w:r>
        <w:lastRenderedPageBreak/>
        <w:t xml:space="preserve">Na NIJZ izvajamo informiranje in </w:t>
      </w:r>
      <w:r w:rsidR="00636BCE">
        <w:t xml:space="preserve">osveščanje </w:t>
      </w:r>
      <w:r>
        <w:t>laične in strokovne javnosti v zvezi z azbestom. Zavedati se moramo, da so azbestna vlakna praktično neuničljiva in zato se je treba izogibati nekontroliranemu sproščanju v okolje. Registri stavb, ki vsebujejo azbest, bodo veliko pripomogli k temu, da bomo azbestne materiale strokovno in varno odstranili. Odložiti jih je treba na za to namenjana odlagališča, ki sprejemajo azbestne odpadke.</w:t>
      </w:r>
    </w:p>
    <w:p w14:paraId="68D346F4" w14:textId="77777777" w:rsidR="00793723" w:rsidRDefault="008E0243">
      <w:pPr>
        <w:pStyle w:val="Telobesedila"/>
        <w:spacing w:before="68"/>
        <w:rPr>
          <w:sz w:val="20"/>
        </w:rPr>
      </w:pPr>
      <w:r>
        <w:rPr>
          <w:noProof/>
          <w:sz w:val="20"/>
          <w:lang w:eastAsia="sl-SI"/>
        </w:rPr>
        <mc:AlternateContent>
          <mc:Choice Requires="wps">
            <w:drawing>
              <wp:anchor distT="0" distB="0" distL="0" distR="0" simplePos="0" relativeHeight="487587840" behindDoc="1" locked="0" layoutInCell="1" allowOverlap="1" wp14:anchorId="63DC15EA" wp14:editId="7CFEA79A">
                <wp:simplePos x="0" y="0"/>
                <wp:positionH relativeFrom="page">
                  <wp:posOffset>1050290</wp:posOffset>
                </wp:positionH>
                <wp:positionV relativeFrom="paragraph">
                  <wp:posOffset>209550</wp:posOffset>
                </wp:positionV>
                <wp:extent cx="5676900" cy="2661285"/>
                <wp:effectExtent l="0" t="0" r="19050" b="2476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661285"/>
                        </a:xfrm>
                        <a:prstGeom prst="rect">
                          <a:avLst/>
                        </a:prstGeom>
                        <a:ln w="6096">
                          <a:solidFill>
                            <a:srgbClr val="000000"/>
                          </a:solidFill>
                          <a:prstDash val="solid"/>
                        </a:ln>
                      </wps:spPr>
                      <wps:txbx>
                        <w:txbxContent>
                          <w:p w14:paraId="6A1EAE20" w14:textId="77777777" w:rsidR="00793723" w:rsidRDefault="008E0243">
                            <w:pPr>
                              <w:pStyle w:val="Telobesedila"/>
                              <w:numPr>
                                <w:ilvl w:val="0"/>
                                <w:numId w:val="2"/>
                              </w:numPr>
                              <w:tabs>
                                <w:tab w:val="left" w:pos="467"/>
                              </w:tabs>
                              <w:spacing w:before="20" w:line="273" w:lineRule="auto"/>
                              <w:ind w:right="102"/>
                              <w:jc w:val="both"/>
                            </w:pPr>
                            <w:r>
                              <w:t>Azbest –</w:t>
                            </w:r>
                            <w:r>
                              <w:rPr>
                                <w:spacing w:val="-2"/>
                              </w:rPr>
                              <w:t xml:space="preserve"> </w:t>
                            </w:r>
                            <w:r>
                              <w:t>nikoli</w:t>
                            </w:r>
                            <w:r>
                              <w:rPr>
                                <w:spacing w:val="-2"/>
                              </w:rPr>
                              <w:t xml:space="preserve"> </w:t>
                            </w:r>
                            <w:r>
                              <w:t>dokončana</w:t>
                            </w:r>
                            <w:r>
                              <w:rPr>
                                <w:spacing w:val="-2"/>
                              </w:rPr>
                              <w:t xml:space="preserve"> </w:t>
                            </w:r>
                            <w:r>
                              <w:t xml:space="preserve">zgodba </w:t>
                            </w:r>
                            <w:hyperlink r:id="rId12">
                              <w:r>
                                <w:rPr>
                                  <w:color w:val="0000FF"/>
                                  <w:u w:val="single" w:color="0000FF"/>
                                </w:rPr>
                                <w:t>https://nijz.si/publikacije/azbest-nikoli-dokoncana-</w:t>
                              </w:r>
                            </w:hyperlink>
                            <w:r>
                              <w:rPr>
                                <w:color w:val="0000FF"/>
                              </w:rPr>
                              <w:t xml:space="preserve"> </w:t>
                            </w:r>
                            <w:hyperlink r:id="rId13">
                              <w:r>
                                <w:rPr>
                                  <w:color w:val="0000FF"/>
                                  <w:spacing w:val="-2"/>
                                  <w:u w:val="single" w:color="0000FF"/>
                                </w:rPr>
                                <w:t>zgodba/</w:t>
                              </w:r>
                            </w:hyperlink>
                          </w:p>
                          <w:p w14:paraId="360AF4DE" w14:textId="77777777" w:rsidR="00793723" w:rsidRDefault="008E0243">
                            <w:pPr>
                              <w:pStyle w:val="Telobesedila"/>
                              <w:numPr>
                                <w:ilvl w:val="0"/>
                                <w:numId w:val="2"/>
                              </w:numPr>
                              <w:tabs>
                                <w:tab w:val="left" w:pos="466"/>
                              </w:tabs>
                              <w:spacing w:before="6"/>
                              <w:ind w:left="466" w:hanging="359"/>
                              <w:jc w:val="both"/>
                            </w:pPr>
                            <w:r>
                              <w:rPr>
                                <w:spacing w:val="-2"/>
                              </w:rPr>
                              <w:t>Azbest</w:t>
                            </w:r>
                            <w:r>
                              <w:rPr>
                                <w:spacing w:val="11"/>
                              </w:rPr>
                              <w:t xml:space="preserve"> </w:t>
                            </w:r>
                            <w:r>
                              <w:rPr>
                                <w:spacing w:val="-2"/>
                              </w:rPr>
                              <w:t>v</w:t>
                            </w:r>
                            <w:r>
                              <w:rPr>
                                <w:spacing w:val="8"/>
                              </w:rPr>
                              <w:t xml:space="preserve"> </w:t>
                            </w:r>
                            <w:r>
                              <w:rPr>
                                <w:spacing w:val="-2"/>
                              </w:rPr>
                              <w:t>našem</w:t>
                            </w:r>
                            <w:r>
                              <w:rPr>
                                <w:spacing w:val="9"/>
                              </w:rPr>
                              <w:t xml:space="preserve"> </w:t>
                            </w:r>
                            <w:r>
                              <w:rPr>
                                <w:spacing w:val="-2"/>
                              </w:rPr>
                              <w:t>okolju</w:t>
                            </w:r>
                            <w:r>
                              <w:rPr>
                                <w:spacing w:val="15"/>
                              </w:rPr>
                              <w:t xml:space="preserve"> </w:t>
                            </w:r>
                            <w:hyperlink r:id="rId14">
                              <w:r>
                                <w:rPr>
                                  <w:color w:val="0000FF"/>
                                  <w:spacing w:val="-2"/>
                                  <w:u w:val="single" w:color="0000FF"/>
                                </w:rPr>
                                <w:t>https://nijz.si/moje-okolje/azbest-v-nasem-okolju/</w:t>
                              </w:r>
                            </w:hyperlink>
                          </w:p>
                          <w:p w14:paraId="5D60AA0F" w14:textId="77777777" w:rsidR="00793723" w:rsidRDefault="008E0243">
                            <w:pPr>
                              <w:pStyle w:val="Telobesedila"/>
                              <w:numPr>
                                <w:ilvl w:val="0"/>
                                <w:numId w:val="2"/>
                              </w:numPr>
                              <w:tabs>
                                <w:tab w:val="left" w:pos="467"/>
                              </w:tabs>
                              <w:spacing w:before="45" w:line="273" w:lineRule="auto"/>
                              <w:ind w:right="104"/>
                              <w:jc w:val="both"/>
                            </w:pPr>
                            <w:r>
                              <w:t xml:space="preserve">Azbest v našem okolju – ravnanje po toči </w:t>
                            </w:r>
                            <w:hyperlink r:id="rId15">
                              <w:r>
                                <w:rPr>
                                  <w:color w:val="0000FF"/>
                                  <w:u w:val="single" w:color="0000FF"/>
                                </w:rPr>
                                <w:t>https://nijz.si/moje-okolje/azbest-v-nasem-</w:t>
                              </w:r>
                            </w:hyperlink>
                            <w:r>
                              <w:rPr>
                                <w:color w:val="0000FF"/>
                              </w:rPr>
                              <w:t xml:space="preserve"> </w:t>
                            </w:r>
                            <w:hyperlink r:id="rId16">
                              <w:r>
                                <w:rPr>
                                  <w:color w:val="0000FF"/>
                                  <w:spacing w:val="-2"/>
                                  <w:u w:val="single" w:color="0000FF"/>
                                </w:rPr>
                                <w:t>okolju-ravnanje-po-toci/</w:t>
                              </w:r>
                            </w:hyperlink>
                          </w:p>
                          <w:p w14:paraId="6068F13E" w14:textId="77777777" w:rsidR="00793723" w:rsidRDefault="008E0243">
                            <w:pPr>
                              <w:pStyle w:val="Telobesedila"/>
                              <w:numPr>
                                <w:ilvl w:val="0"/>
                                <w:numId w:val="2"/>
                              </w:numPr>
                              <w:tabs>
                                <w:tab w:val="left" w:pos="467"/>
                              </w:tabs>
                              <w:spacing w:before="5" w:line="273" w:lineRule="auto"/>
                              <w:ind w:right="104"/>
                              <w:jc w:val="both"/>
                            </w:pPr>
                            <w:r>
                              <w:t xml:space="preserve">Priporočila za ravnanje z azbestnimi odpadki ob čistilnih akcijah </w:t>
                            </w:r>
                            <w:hyperlink r:id="rId17">
                              <w:r>
                                <w:rPr>
                                  <w:color w:val="0000FF"/>
                                  <w:u w:val="single" w:color="0000FF"/>
                                </w:rPr>
                                <w:t>https://nijz.si/moje-</w:t>
                              </w:r>
                            </w:hyperlink>
                            <w:r>
                              <w:rPr>
                                <w:color w:val="0000FF"/>
                              </w:rPr>
                              <w:t xml:space="preserve"> </w:t>
                            </w:r>
                            <w:hyperlink r:id="rId18">
                              <w:r>
                                <w:rPr>
                                  <w:color w:val="0000FF"/>
                                  <w:spacing w:val="-2"/>
                                  <w:u w:val="single" w:color="0000FF"/>
                                </w:rPr>
                                <w:t>okolje/priporocila-za-ravnanje-z-azbestnimi-odpadki-ob-cistilnih-akcijah/</w:t>
                              </w:r>
                            </w:hyperlink>
                          </w:p>
                          <w:p w14:paraId="67F191AE" w14:textId="223C4018" w:rsidR="00C04D34" w:rsidRDefault="00112160" w:rsidP="004D5486">
                            <w:pPr>
                              <w:pStyle w:val="Telobesedila"/>
                              <w:numPr>
                                <w:ilvl w:val="0"/>
                                <w:numId w:val="2"/>
                              </w:numPr>
                              <w:tabs>
                                <w:tab w:val="left" w:pos="467"/>
                              </w:tabs>
                              <w:spacing w:before="6" w:line="276" w:lineRule="auto"/>
                              <w:ind w:right="103"/>
                              <w:jc w:val="both"/>
                            </w:pPr>
                            <w:r>
                              <w:t>Pogosta vprašanja</w:t>
                            </w:r>
                            <w:r w:rsidR="004D5486">
                              <w:t xml:space="preserve"> in </w:t>
                            </w:r>
                            <w:r>
                              <w:t>odgovor</w:t>
                            </w:r>
                            <w:r w:rsidR="004D5486">
                              <w:t>i glede azbesta</w:t>
                            </w:r>
                            <w:r w:rsidR="001B325B" w:rsidRPr="001B325B">
                              <w:t xml:space="preserve"> </w:t>
                            </w:r>
                            <w:hyperlink r:id="rId19" w:history="1">
                              <w:r w:rsidR="00A25FF5" w:rsidRPr="00777529">
                                <w:rPr>
                                  <w:rStyle w:val="Hiperpovezava"/>
                                </w:rPr>
                                <w:t>https://nijz.si/moje-okolje/pogosta-vprasanja-in-odgovori-glede-azbesta/</w:t>
                              </w:r>
                            </w:hyperlink>
                            <w:r w:rsidR="00A25FF5">
                              <w:t xml:space="preserve"> </w:t>
                            </w:r>
                          </w:p>
                          <w:p w14:paraId="34FBB1AA" w14:textId="03762EE4" w:rsidR="00793723" w:rsidRPr="00BD50EA" w:rsidRDefault="008E0243">
                            <w:pPr>
                              <w:pStyle w:val="Telobesedila"/>
                              <w:numPr>
                                <w:ilvl w:val="0"/>
                                <w:numId w:val="2"/>
                              </w:numPr>
                              <w:tabs>
                                <w:tab w:val="left" w:pos="467"/>
                              </w:tabs>
                              <w:spacing w:before="6" w:line="276" w:lineRule="auto"/>
                              <w:ind w:right="103"/>
                              <w:jc w:val="both"/>
                            </w:pPr>
                            <w:r>
                              <w:t xml:space="preserve">Zaradi široke uporabe azbestu izpostavljeni tudi drugi, ne le delavci </w:t>
                            </w:r>
                            <w:hyperlink r:id="rId20">
                              <w:r>
                                <w:rPr>
                                  <w:color w:val="0000FF"/>
                                  <w:spacing w:val="-2"/>
                                  <w:u w:val="single" w:color="0000FF"/>
                                </w:rPr>
                                <w:t>https://nijz.si/moje-okolje/zaradi-siroke-uporabe-azbestu-izpostavljeni-tudi-drugi-ne-</w:t>
                              </w:r>
                            </w:hyperlink>
                            <w:r>
                              <w:rPr>
                                <w:color w:val="0000FF"/>
                                <w:spacing w:val="-2"/>
                              </w:rPr>
                              <w:t xml:space="preserve"> </w:t>
                            </w:r>
                            <w:hyperlink r:id="rId21">
                              <w:r>
                                <w:rPr>
                                  <w:color w:val="0000FF"/>
                                  <w:spacing w:val="-2"/>
                                  <w:u w:val="single" w:color="0000FF"/>
                                </w:rPr>
                                <w:t>le-delavci/</w:t>
                              </w:r>
                            </w:hyperlink>
                          </w:p>
                          <w:p w14:paraId="54F8D64C" w14:textId="77777777" w:rsidR="00C04D34" w:rsidRDefault="00C04D34" w:rsidP="00F95618">
                            <w:pPr>
                              <w:pStyle w:val="Telobesedila"/>
                              <w:tabs>
                                <w:tab w:val="left" w:pos="467"/>
                              </w:tabs>
                              <w:spacing w:before="6" w:line="276" w:lineRule="auto"/>
                              <w:ind w:right="103"/>
                              <w:jc w:val="both"/>
                            </w:pPr>
                          </w:p>
                        </w:txbxContent>
                      </wps:txbx>
                      <wps:bodyPr wrap="square" lIns="0" tIns="0" rIns="0" bIns="0" rtlCol="0">
                        <a:noAutofit/>
                      </wps:bodyPr>
                    </wps:wsp>
                  </a:graphicData>
                </a:graphic>
                <wp14:sizeRelV relativeFrom="margin">
                  <wp14:pctHeight>0</wp14:pctHeight>
                </wp14:sizeRelV>
              </wp:anchor>
            </w:drawing>
          </mc:Choice>
          <mc:Fallback>
            <w:pict>
              <v:shapetype w14:anchorId="63DC15EA" id="_x0000_t202" coordsize="21600,21600" o:spt="202" path="m,l,21600r21600,l21600,xe">
                <v:stroke joinstyle="miter"/>
                <v:path gradientshapeok="t" o:connecttype="rect"/>
              </v:shapetype>
              <v:shape id="Textbox 4" o:spid="_x0000_s1026" type="#_x0000_t202" style="position:absolute;margin-left:82.7pt;margin-top:16.5pt;width:447pt;height:209.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" filled="f" strokeweight=".48pt">
                <v:path arrowok="t"/>
                <v:textbox inset="0,0,0,0">
                  <w:txbxContent>
                    <w:p w14:paraId="6A1EAE20" w14:textId="77777777" w:rsidR="00793723" w:rsidRDefault="008E0243">
                      <w:pPr>
                        <w:pStyle w:val="Telobesedila"/>
                        <w:numPr>
                          <w:ilvl w:val="0"/>
                          <w:numId w:val="2"/>
                        </w:numPr>
                        <w:tabs>
                          <w:tab w:val="left" w:pos="467"/>
                        </w:tabs>
                        <w:spacing w:before="20" w:line="273" w:lineRule="auto"/>
                        <w:ind w:right="102"/>
                        <w:jc w:val="both"/>
                      </w:pPr>
                      <w:r>
                        <w:t>Azbest –</w:t>
                      </w:r>
                      <w:r>
                        <w:rPr>
                          <w:spacing w:val="-2"/>
                        </w:rPr>
                        <w:t xml:space="preserve"> </w:t>
                      </w:r>
                      <w:r>
                        <w:t>nikoli</w:t>
                      </w:r>
                      <w:r>
                        <w:rPr>
                          <w:spacing w:val="-2"/>
                        </w:rPr>
                        <w:t xml:space="preserve"> </w:t>
                      </w:r>
                      <w:r>
                        <w:t>dokončana</w:t>
                      </w:r>
                      <w:r>
                        <w:rPr>
                          <w:spacing w:val="-2"/>
                        </w:rPr>
                        <w:t xml:space="preserve"> </w:t>
                      </w:r>
                      <w:r>
                        <w:t xml:space="preserve">zgodba </w:t>
                      </w:r>
                      <w:hyperlink r:id="rId22">
                        <w:r>
                          <w:rPr>
                            <w:color w:val="0000FF"/>
                            <w:u w:val="single" w:color="0000FF"/>
                          </w:rPr>
                          <w:t>https://nijz.si/publikacije/azbest-nikoli-dokoncana-</w:t>
                        </w:r>
                      </w:hyperlink>
                      <w:r>
                        <w:rPr>
                          <w:color w:val="0000FF"/>
                        </w:rPr>
                        <w:t xml:space="preserve"> </w:t>
                      </w:r>
                      <w:hyperlink r:id="rId23">
                        <w:r>
                          <w:rPr>
                            <w:color w:val="0000FF"/>
                            <w:spacing w:val="-2"/>
                            <w:u w:val="single" w:color="0000FF"/>
                          </w:rPr>
                          <w:t>zgodba/</w:t>
                        </w:r>
                      </w:hyperlink>
                    </w:p>
                    <w:p w14:paraId="360AF4DE" w14:textId="77777777" w:rsidR="00793723" w:rsidRDefault="008E0243">
                      <w:pPr>
                        <w:pStyle w:val="Telobesedila"/>
                        <w:numPr>
                          <w:ilvl w:val="0"/>
                          <w:numId w:val="2"/>
                        </w:numPr>
                        <w:tabs>
                          <w:tab w:val="left" w:pos="466"/>
                        </w:tabs>
                        <w:spacing w:before="6"/>
                        <w:ind w:left="466" w:hanging="359"/>
                        <w:jc w:val="both"/>
                      </w:pPr>
                      <w:r>
                        <w:rPr>
                          <w:spacing w:val="-2"/>
                        </w:rPr>
                        <w:t>Azbest</w:t>
                      </w:r>
                      <w:r>
                        <w:rPr>
                          <w:spacing w:val="11"/>
                        </w:rPr>
                        <w:t xml:space="preserve"> </w:t>
                      </w:r>
                      <w:r>
                        <w:rPr>
                          <w:spacing w:val="-2"/>
                        </w:rPr>
                        <w:t>v</w:t>
                      </w:r>
                      <w:r>
                        <w:rPr>
                          <w:spacing w:val="8"/>
                        </w:rPr>
                        <w:t xml:space="preserve"> </w:t>
                      </w:r>
                      <w:r>
                        <w:rPr>
                          <w:spacing w:val="-2"/>
                        </w:rPr>
                        <w:t>našem</w:t>
                      </w:r>
                      <w:r>
                        <w:rPr>
                          <w:spacing w:val="9"/>
                        </w:rPr>
                        <w:t xml:space="preserve"> </w:t>
                      </w:r>
                      <w:r>
                        <w:rPr>
                          <w:spacing w:val="-2"/>
                        </w:rPr>
                        <w:t>okolju</w:t>
                      </w:r>
                      <w:r>
                        <w:rPr>
                          <w:spacing w:val="15"/>
                        </w:rPr>
                        <w:t xml:space="preserve"> </w:t>
                      </w:r>
                      <w:hyperlink r:id="rId24">
                        <w:r>
                          <w:rPr>
                            <w:color w:val="0000FF"/>
                            <w:spacing w:val="-2"/>
                            <w:u w:val="single" w:color="0000FF"/>
                          </w:rPr>
                          <w:t>https://nijz.si/moje-okolje/azbest-v-nasem-okolju/</w:t>
                        </w:r>
                      </w:hyperlink>
                    </w:p>
                    <w:p w14:paraId="5D60AA0F" w14:textId="77777777" w:rsidR="00793723" w:rsidRDefault="008E0243">
                      <w:pPr>
                        <w:pStyle w:val="Telobesedila"/>
                        <w:numPr>
                          <w:ilvl w:val="0"/>
                          <w:numId w:val="2"/>
                        </w:numPr>
                        <w:tabs>
                          <w:tab w:val="left" w:pos="467"/>
                        </w:tabs>
                        <w:spacing w:before="45" w:line="273" w:lineRule="auto"/>
                        <w:ind w:right="104"/>
                        <w:jc w:val="both"/>
                      </w:pPr>
                      <w:r>
                        <w:t xml:space="preserve">Azbest v našem okolju – ravnanje po toči </w:t>
                      </w:r>
                      <w:hyperlink r:id="rId25">
                        <w:r>
                          <w:rPr>
                            <w:color w:val="0000FF"/>
                            <w:u w:val="single" w:color="0000FF"/>
                          </w:rPr>
                          <w:t>https://nijz.si/moje-okolje/azbest-v-nasem-</w:t>
                        </w:r>
                      </w:hyperlink>
                      <w:r>
                        <w:rPr>
                          <w:color w:val="0000FF"/>
                        </w:rPr>
                        <w:t xml:space="preserve"> </w:t>
                      </w:r>
                      <w:hyperlink r:id="rId26">
                        <w:r>
                          <w:rPr>
                            <w:color w:val="0000FF"/>
                            <w:spacing w:val="-2"/>
                            <w:u w:val="single" w:color="0000FF"/>
                          </w:rPr>
                          <w:t>okolju-ravnanje-po-toci/</w:t>
                        </w:r>
                      </w:hyperlink>
                    </w:p>
                    <w:p w14:paraId="6068F13E" w14:textId="77777777" w:rsidR="00793723" w:rsidRDefault="008E0243">
                      <w:pPr>
                        <w:pStyle w:val="Telobesedila"/>
                        <w:numPr>
                          <w:ilvl w:val="0"/>
                          <w:numId w:val="2"/>
                        </w:numPr>
                        <w:tabs>
                          <w:tab w:val="left" w:pos="467"/>
                        </w:tabs>
                        <w:spacing w:before="5" w:line="273" w:lineRule="auto"/>
                        <w:ind w:right="104"/>
                        <w:jc w:val="both"/>
                      </w:pPr>
                      <w:r>
                        <w:t xml:space="preserve">Priporočila za ravnanje z azbestnimi odpadki ob čistilnih akcijah </w:t>
                      </w:r>
                      <w:hyperlink r:id="rId27">
                        <w:r>
                          <w:rPr>
                            <w:color w:val="0000FF"/>
                            <w:u w:val="single" w:color="0000FF"/>
                          </w:rPr>
                          <w:t>https://nijz.si/moje-</w:t>
                        </w:r>
                      </w:hyperlink>
                      <w:r>
                        <w:rPr>
                          <w:color w:val="0000FF"/>
                        </w:rPr>
                        <w:t xml:space="preserve"> </w:t>
                      </w:r>
                      <w:hyperlink r:id="rId28">
                        <w:r>
                          <w:rPr>
                            <w:color w:val="0000FF"/>
                            <w:spacing w:val="-2"/>
                            <w:u w:val="single" w:color="0000FF"/>
                          </w:rPr>
                          <w:t>okolje/priporocila-za-ravnanje-z-azbestnimi-odpadki-ob-cistilnih-akcijah/</w:t>
                        </w:r>
                      </w:hyperlink>
                    </w:p>
                    <w:p w14:paraId="67F191AE" w14:textId="223C4018" w:rsidR="00C04D34" w:rsidRDefault="00112160" w:rsidP="004D5486">
                      <w:pPr>
                        <w:pStyle w:val="Telobesedila"/>
                        <w:numPr>
                          <w:ilvl w:val="0"/>
                          <w:numId w:val="2"/>
                        </w:numPr>
                        <w:tabs>
                          <w:tab w:val="left" w:pos="467"/>
                        </w:tabs>
                        <w:spacing w:before="6" w:line="276" w:lineRule="auto"/>
                        <w:ind w:right="103"/>
                        <w:jc w:val="both"/>
                      </w:pPr>
                      <w:r>
                        <w:t>Pogosta vprašanja</w:t>
                      </w:r>
                      <w:r w:rsidR="004D5486">
                        <w:t xml:space="preserve"> in </w:t>
                      </w:r>
                      <w:r>
                        <w:t>odgovor</w:t>
                      </w:r>
                      <w:r w:rsidR="004D5486">
                        <w:t>i glede azbesta</w:t>
                      </w:r>
                      <w:r w:rsidR="001B325B" w:rsidRPr="001B325B">
                        <w:t xml:space="preserve"> </w:t>
                      </w:r>
                      <w:hyperlink r:id="rId29" w:history="1">
                        <w:r w:rsidR="00A25FF5" w:rsidRPr="00777529">
                          <w:rPr>
                            <w:rStyle w:val="Hiperpovezava"/>
                          </w:rPr>
                          <w:t>https://nijz.si/moje-okolje/pogosta-vprasanja-in-odgovori-glede-azbesta/</w:t>
                        </w:r>
                      </w:hyperlink>
                      <w:r w:rsidR="00A25FF5">
                        <w:t xml:space="preserve"> </w:t>
                      </w:r>
                    </w:p>
                    <w:p w14:paraId="34FBB1AA" w14:textId="03762EE4" w:rsidR="00793723" w:rsidRPr="00BD50EA" w:rsidRDefault="008E0243">
                      <w:pPr>
                        <w:pStyle w:val="Telobesedila"/>
                        <w:numPr>
                          <w:ilvl w:val="0"/>
                          <w:numId w:val="2"/>
                        </w:numPr>
                        <w:tabs>
                          <w:tab w:val="left" w:pos="467"/>
                        </w:tabs>
                        <w:spacing w:before="6" w:line="276" w:lineRule="auto"/>
                        <w:ind w:right="103"/>
                        <w:jc w:val="both"/>
                      </w:pPr>
                      <w:r>
                        <w:t xml:space="preserve">Zaradi široke uporabe azbestu izpostavljeni tudi drugi, ne le delavci </w:t>
                      </w:r>
                      <w:hyperlink r:id="rId30">
                        <w:r>
                          <w:rPr>
                            <w:color w:val="0000FF"/>
                            <w:spacing w:val="-2"/>
                            <w:u w:val="single" w:color="0000FF"/>
                          </w:rPr>
                          <w:t>https://nijz.si/moje-okolje/zaradi-siroke-uporabe-azbestu-izpostavljeni-tudi-drugi-ne-</w:t>
                        </w:r>
                      </w:hyperlink>
                      <w:r>
                        <w:rPr>
                          <w:color w:val="0000FF"/>
                          <w:spacing w:val="-2"/>
                        </w:rPr>
                        <w:t xml:space="preserve"> </w:t>
                      </w:r>
                      <w:hyperlink r:id="rId31">
                        <w:r>
                          <w:rPr>
                            <w:color w:val="0000FF"/>
                            <w:spacing w:val="-2"/>
                            <w:u w:val="single" w:color="0000FF"/>
                          </w:rPr>
                          <w:t>le-delavci/</w:t>
                        </w:r>
                      </w:hyperlink>
                    </w:p>
                    <w:p w14:paraId="54F8D64C" w14:textId="77777777" w:rsidR="00C04D34" w:rsidRDefault="00C04D34" w:rsidP="00F95618">
                      <w:pPr>
                        <w:pStyle w:val="Telobesedila"/>
                        <w:tabs>
                          <w:tab w:val="left" w:pos="467"/>
                        </w:tabs>
                        <w:spacing w:before="6" w:line="276" w:lineRule="auto"/>
                        <w:ind w:right="103"/>
                        <w:jc w:val="both"/>
                      </w:pPr>
                    </w:p>
                  </w:txbxContent>
                </v:textbox>
                <w10:wrap type="topAndBottom" anchorx="page"/>
              </v:shape>
            </w:pict>
          </mc:Fallback>
        </mc:AlternateContent>
      </w:r>
    </w:p>
    <w:p w14:paraId="5946DFD7" w14:textId="77777777" w:rsidR="00793723" w:rsidRDefault="00793723">
      <w:pPr>
        <w:pStyle w:val="Telobesedila"/>
        <w:spacing w:before="134"/>
      </w:pPr>
    </w:p>
    <w:p w14:paraId="181AE5E7" w14:textId="77777777" w:rsidR="007772D1" w:rsidRDefault="007772D1">
      <w:pPr>
        <w:rPr>
          <w:spacing w:val="-2"/>
          <w:sz w:val="24"/>
          <w:szCs w:val="24"/>
        </w:rPr>
      </w:pPr>
      <w:r>
        <w:rPr>
          <w:spacing w:val="-2"/>
        </w:rPr>
        <w:br w:type="page"/>
      </w:r>
    </w:p>
    <w:p w14:paraId="0F0616AC" w14:textId="57349A93" w:rsidR="00793723" w:rsidRDefault="008E0243">
      <w:pPr>
        <w:pStyle w:val="Telobesedila"/>
        <w:spacing w:before="1"/>
        <w:ind w:left="141"/>
      </w:pPr>
      <w:r>
        <w:rPr>
          <w:spacing w:val="-2"/>
        </w:rPr>
        <w:lastRenderedPageBreak/>
        <w:t>Viri:</w:t>
      </w:r>
    </w:p>
    <w:p w14:paraId="77A0769C" w14:textId="77777777" w:rsidR="00793723" w:rsidRDefault="008E0243">
      <w:pPr>
        <w:pStyle w:val="Odstavekseznama"/>
        <w:numPr>
          <w:ilvl w:val="0"/>
          <w:numId w:val="1"/>
        </w:numPr>
        <w:tabs>
          <w:tab w:val="left" w:pos="501"/>
        </w:tabs>
        <w:spacing w:before="187" w:line="276" w:lineRule="auto"/>
        <w:ind w:right="991"/>
        <w:rPr>
          <w:sz w:val="24"/>
        </w:rPr>
      </w:pPr>
      <w:r>
        <w:rPr>
          <w:sz w:val="24"/>
        </w:rPr>
        <w:t>Uredba (ES) št. 1272/2008 Evropskega parlamenta in Sveta z dne 16. decembra 2008 o razvrščanju,</w:t>
      </w:r>
      <w:r>
        <w:rPr>
          <w:spacing w:val="-12"/>
          <w:sz w:val="24"/>
        </w:rPr>
        <w:t xml:space="preserve"> </w:t>
      </w:r>
      <w:r>
        <w:rPr>
          <w:sz w:val="24"/>
        </w:rPr>
        <w:t>označevanju</w:t>
      </w:r>
      <w:r>
        <w:rPr>
          <w:spacing w:val="-11"/>
          <w:sz w:val="24"/>
        </w:rPr>
        <w:t xml:space="preserve"> </w:t>
      </w:r>
      <w:r>
        <w:rPr>
          <w:sz w:val="24"/>
        </w:rPr>
        <w:t>in</w:t>
      </w:r>
      <w:r>
        <w:rPr>
          <w:spacing w:val="-11"/>
          <w:sz w:val="24"/>
        </w:rPr>
        <w:t xml:space="preserve"> </w:t>
      </w:r>
      <w:r>
        <w:rPr>
          <w:sz w:val="24"/>
        </w:rPr>
        <w:t>pakiranju</w:t>
      </w:r>
      <w:r>
        <w:rPr>
          <w:spacing w:val="-9"/>
          <w:sz w:val="24"/>
        </w:rPr>
        <w:t xml:space="preserve"> </w:t>
      </w:r>
      <w:r>
        <w:rPr>
          <w:sz w:val="24"/>
        </w:rPr>
        <w:t>snovi</w:t>
      </w:r>
      <w:r>
        <w:rPr>
          <w:spacing w:val="-12"/>
          <w:sz w:val="24"/>
        </w:rPr>
        <w:t xml:space="preserve"> </w:t>
      </w:r>
      <w:r>
        <w:rPr>
          <w:sz w:val="24"/>
        </w:rPr>
        <w:t>ter</w:t>
      </w:r>
      <w:r>
        <w:rPr>
          <w:spacing w:val="-12"/>
          <w:sz w:val="24"/>
        </w:rPr>
        <w:t xml:space="preserve"> </w:t>
      </w:r>
      <w:r>
        <w:rPr>
          <w:sz w:val="24"/>
        </w:rPr>
        <w:t>zmesi,</w:t>
      </w:r>
      <w:r>
        <w:rPr>
          <w:spacing w:val="-10"/>
          <w:sz w:val="24"/>
        </w:rPr>
        <w:t xml:space="preserve"> </w:t>
      </w:r>
      <w:r>
        <w:rPr>
          <w:sz w:val="24"/>
        </w:rPr>
        <w:t>o</w:t>
      </w:r>
      <w:r>
        <w:rPr>
          <w:spacing w:val="-9"/>
          <w:sz w:val="24"/>
        </w:rPr>
        <w:t xml:space="preserve"> </w:t>
      </w:r>
      <w:r>
        <w:rPr>
          <w:sz w:val="24"/>
        </w:rPr>
        <w:t>spremembi</w:t>
      </w:r>
      <w:r>
        <w:rPr>
          <w:spacing w:val="-12"/>
          <w:sz w:val="24"/>
        </w:rPr>
        <w:t xml:space="preserve"> </w:t>
      </w:r>
      <w:r>
        <w:rPr>
          <w:sz w:val="24"/>
        </w:rPr>
        <w:t>in</w:t>
      </w:r>
      <w:r>
        <w:rPr>
          <w:spacing w:val="-11"/>
          <w:sz w:val="24"/>
        </w:rPr>
        <w:t xml:space="preserve"> </w:t>
      </w:r>
      <w:r>
        <w:rPr>
          <w:sz w:val="24"/>
        </w:rPr>
        <w:t>razveljavitvi</w:t>
      </w:r>
      <w:r>
        <w:rPr>
          <w:spacing w:val="-10"/>
          <w:sz w:val="24"/>
        </w:rPr>
        <w:t xml:space="preserve"> </w:t>
      </w:r>
      <w:r>
        <w:rPr>
          <w:sz w:val="24"/>
        </w:rPr>
        <w:t>direktiv 67/548/EGS in 1999/45/ES ter spremembi Uredbe (ES) št. 1907/2006.</w:t>
      </w:r>
    </w:p>
    <w:p w14:paraId="61F32C5D" w14:textId="77777777" w:rsidR="00793723" w:rsidRDefault="008E0243">
      <w:pPr>
        <w:pStyle w:val="Odstavekseznama"/>
        <w:numPr>
          <w:ilvl w:val="0"/>
          <w:numId w:val="1"/>
        </w:numPr>
        <w:tabs>
          <w:tab w:val="left" w:pos="501"/>
        </w:tabs>
        <w:spacing w:line="276" w:lineRule="auto"/>
        <w:ind w:right="988"/>
        <w:rPr>
          <w:sz w:val="24"/>
        </w:rPr>
      </w:pPr>
      <w:r>
        <w:rPr>
          <w:sz w:val="24"/>
        </w:rPr>
        <w:t>IARC Working Group on the Evaluation of Carcinogenic Risk to Humans</w:t>
      </w:r>
      <w:hyperlink r:id="rId32">
        <w:r>
          <w:rPr>
            <w:color w:val="0000FF"/>
            <w:sz w:val="24"/>
            <w:u w:val="single" w:color="0000FF"/>
          </w:rPr>
          <w:t>. 2012. Arsenic,</w:t>
        </w:r>
      </w:hyperlink>
      <w:r>
        <w:rPr>
          <w:color w:val="0000FF"/>
          <w:sz w:val="24"/>
        </w:rPr>
        <w:t xml:space="preserve"> </w:t>
      </w:r>
      <w:hyperlink r:id="rId33">
        <w:r>
          <w:rPr>
            <w:color w:val="0000FF"/>
            <w:sz w:val="24"/>
            <w:u w:val="single" w:color="0000FF"/>
          </w:rPr>
          <w:t>Metals, Fibres and Dusts</w:t>
        </w:r>
      </w:hyperlink>
      <w:r>
        <w:rPr>
          <w:sz w:val="24"/>
        </w:rPr>
        <w:t>. Lyon (FR): International Agency for Research on Cancer; 2012. (IARC Monographs on the Evaluation of Carcinogenic Risks to Humans, No. 100C.).</w:t>
      </w:r>
    </w:p>
    <w:p w14:paraId="48F9E8FD" w14:textId="77777777" w:rsidR="00793723" w:rsidRDefault="008E0243">
      <w:pPr>
        <w:pStyle w:val="Odstavekseznama"/>
        <w:numPr>
          <w:ilvl w:val="0"/>
          <w:numId w:val="1"/>
        </w:numPr>
        <w:tabs>
          <w:tab w:val="left" w:pos="500"/>
        </w:tabs>
        <w:ind w:left="500" w:right="0" w:hanging="359"/>
        <w:rPr>
          <w:sz w:val="24"/>
        </w:rPr>
      </w:pPr>
      <w:r>
        <w:rPr>
          <w:sz w:val="24"/>
        </w:rPr>
        <w:t>Bilban</w:t>
      </w:r>
      <w:r>
        <w:rPr>
          <w:spacing w:val="-8"/>
          <w:sz w:val="24"/>
        </w:rPr>
        <w:t xml:space="preserve"> </w:t>
      </w:r>
      <w:r>
        <w:rPr>
          <w:sz w:val="24"/>
        </w:rPr>
        <w:t>Marjan.</w:t>
      </w:r>
      <w:r>
        <w:rPr>
          <w:spacing w:val="-7"/>
          <w:sz w:val="24"/>
        </w:rPr>
        <w:t xml:space="preserve"> </w:t>
      </w:r>
      <w:r>
        <w:rPr>
          <w:sz w:val="24"/>
        </w:rPr>
        <w:t>1999.</w:t>
      </w:r>
      <w:r>
        <w:rPr>
          <w:spacing w:val="-6"/>
          <w:sz w:val="24"/>
        </w:rPr>
        <w:t xml:space="preserve"> </w:t>
      </w:r>
      <w:r>
        <w:rPr>
          <w:sz w:val="24"/>
        </w:rPr>
        <w:t>Medicina</w:t>
      </w:r>
      <w:r>
        <w:rPr>
          <w:spacing w:val="-6"/>
          <w:sz w:val="24"/>
        </w:rPr>
        <w:t xml:space="preserve"> </w:t>
      </w:r>
      <w:r>
        <w:rPr>
          <w:sz w:val="24"/>
        </w:rPr>
        <w:t>dela.</w:t>
      </w:r>
      <w:r>
        <w:rPr>
          <w:spacing w:val="-7"/>
          <w:sz w:val="24"/>
        </w:rPr>
        <w:t xml:space="preserve"> </w:t>
      </w:r>
      <w:r>
        <w:rPr>
          <w:sz w:val="24"/>
        </w:rPr>
        <w:t>Zavod</w:t>
      </w:r>
      <w:r>
        <w:rPr>
          <w:spacing w:val="-5"/>
          <w:sz w:val="24"/>
        </w:rPr>
        <w:t xml:space="preserve"> </w:t>
      </w:r>
      <w:r>
        <w:rPr>
          <w:sz w:val="24"/>
        </w:rPr>
        <w:t>za</w:t>
      </w:r>
      <w:r>
        <w:rPr>
          <w:spacing w:val="-4"/>
          <w:sz w:val="24"/>
        </w:rPr>
        <w:t xml:space="preserve"> </w:t>
      </w:r>
      <w:r>
        <w:rPr>
          <w:sz w:val="24"/>
        </w:rPr>
        <w:t>varstvo</w:t>
      </w:r>
      <w:r>
        <w:rPr>
          <w:spacing w:val="-4"/>
          <w:sz w:val="24"/>
        </w:rPr>
        <w:t xml:space="preserve"> </w:t>
      </w:r>
      <w:r>
        <w:rPr>
          <w:sz w:val="24"/>
        </w:rPr>
        <w:t>pri</w:t>
      </w:r>
      <w:r>
        <w:rPr>
          <w:spacing w:val="-3"/>
          <w:sz w:val="24"/>
        </w:rPr>
        <w:t xml:space="preserve"> </w:t>
      </w:r>
      <w:r>
        <w:rPr>
          <w:sz w:val="24"/>
        </w:rPr>
        <w:t>delu,</w:t>
      </w:r>
      <w:r>
        <w:rPr>
          <w:spacing w:val="-6"/>
          <w:sz w:val="24"/>
        </w:rPr>
        <w:t xml:space="preserve"> </w:t>
      </w:r>
      <w:r>
        <w:rPr>
          <w:spacing w:val="-2"/>
          <w:sz w:val="24"/>
        </w:rPr>
        <w:t>Ljubljana.</w:t>
      </w:r>
    </w:p>
    <w:p w14:paraId="366C1FC2" w14:textId="77777777" w:rsidR="00793723" w:rsidRDefault="008E0243">
      <w:pPr>
        <w:pStyle w:val="Odstavekseznama"/>
        <w:numPr>
          <w:ilvl w:val="0"/>
          <w:numId w:val="1"/>
        </w:numPr>
        <w:tabs>
          <w:tab w:val="left" w:pos="501"/>
        </w:tabs>
        <w:spacing w:before="43" w:line="278" w:lineRule="auto"/>
        <w:rPr>
          <w:sz w:val="24"/>
        </w:rPr>
      </w:pPr>
      <w:r>
        <w:rPr>
          <w:sz w:val="24"/>
        </w:rPr>
        <w:t xml:space="preserve">NIJZ - Nacionalni inštitut za javno zdravje. 2015. Azbest – nikoli dokončana zgodba. </w:t>
      </w:r>
      <w:hyperlink r:id="rId34">
        <w:r>
          <w:rPr>
            <w:color w:val="0000FF"/>
            <w:spacing w:val="-2"/>
            <w:sz w:val="24"/>
            <w:u w:val="single" w:color="0000FF"/>
          </w:rPr>
          <w:t>https://nijz.si/publikacije/azbest-nikoli-dokoncana-zgodba/</w:t>
        </w:r>
      </w:hyperlink>
    </w:p>
    <w:p w14:paraId="6D0B13E4" w14:textId="77777777" w:rsidR="00793723" w:rsidRDefault="008E0243">
      <w:pPr>
        <w:pStyle w:val="Odstavekseznama"/>
        <w:numPr>
          <w:ilvl w:val="0"/>
          <w:numId w:val="1"/>
        </w:numPr>
        <w:tabs>
          <w:tab w:val="left" w:pos="501"/>
        </w:tabs>
        <w:spacing w:line="276" w:lineRule="auto"/>
        <w:ind w:right="993"/>
        <w:rPr>
          <w:sz w:val="24"/>
        </w:rPr>
      </w:pPr>
      <w:r>
        <w:rPr>
          <w:sz w:val="24"/>
        </w:rPr>
        <w:t>Miklič Milek D, Rutar M, Dodič Fikfak M. Varno odstranjevanje azbestcementne kritine: promocija</w:t>
      </w:r>
      <w:r>
        <w:rPr>
          <w:spacing w:val="-14"/>
          <w:sz w:val="24"/>
        </w:rPr>
        <w:t xml:space="preserve"> </w:t>
      </w:r>
      <w:r>
        <w:rPr>
          <w:sz w:val="24"/>
        </w:rPr>
        <w:t>zdravja</w:t>
      </w:r>
      <w:r>
        <w:rPr>
          <w:spacing w:val="-14"/>
          <w:sz w:val="24"/>
        </w:rPr>
        <w:t xml:space="preserve"> </w:t>
      </w:r>
      <w:r>
        <w:rPr>
          <w:sz w:val="24"/>
        </w:rPr>
        <w:t>za</w:t>
      </w:r>
      <w:r>
        <w:rPr>
          <w:spacing w:val="-13"/>
          <w:sz w:val="24"/>
        </w:rPr>
        <w:t xml:space="preserve"> </w:t>
      </w:r>
      <w:r>
        <w:rPr>
          <w:sz w:val="24"/>
        </w:rPr>
        <w:t>varno</w:t>
      </w:r>
      <w:r>
        <w:rPr>
          <w:spacing w:val="-14"/>
          <w:sz w:val="24"/>
        </w:rPr>
        <w:t xml:space="preserve"> </w:t>
      </w:r>
      <w:r>
        <w:rPr>
          <w:sz w:val="24"/>
        </w:rPr>
        <w:t>delo</w:t>
      </w:r>
      <w:r>
        <w:rPr>
          <w:spacing w:val="-13"/>
          <w:sz w:val="24"/>
        </w:rPr>
        <w:t xml:space="preserve"> </w:t>
      </w:r>
      <w:r>
        <w:rPr>
          <w:sz w:val="24"/>
        </w:rPr>
        <w:t>z</w:t>
      </w:r>
      <w:r>
        <w:rPr>
          <w:spacing w:val="-14"/>
          <w:sz w:val="24"/>
        </w:rPr>
        <w:t xml:space="preserve"> </w:t>
      </w:r>
      <w:r>
        <w:rPr>
          <w:sz w:val="24"/>
        </w:rPr>
        <w:t>azbestom:</w:t>
      </w:r>
      <w:r>
        <w:rPr>
          <w:spacing w:val="-13"/>
          <w:sz w:val="24"/>
        </w:rPr>
        <w:t xml:space="preserve"> </w:t>
      </w:r>
      <w:r>
        <w:rPr>
          <w:sz w:val="24"/>
        </w:rPr>
        <w:t>priročnik.</w:t>
      </w:r>
      <w:r>
        <w:rPr>
          <w:spacing w:val="-14"/>
          <w:sz w:val="24"/>
        </w:rPr>
        <w:t xml:space="preserve"> </w:t>
      </w:r>
      <w:r>
        <w:rPr>
          <w:sz w:val="24"/>
        </w:rPr>
        <w:t>Univerzitetni</w:t>
      </w:r>
      <w:r>
        <w:rPr>
          <w:spacing w:val="-14"/>
          <w:sz w:val="24"/>
        </w:rPr>
        <w:t xml:space="preserve"> </w:t>
      </w:r>
      <w:r>
        <w:rPr>
          <w:sz w:val="24"/>
        </w:rPr>
        <w:t>klinični</w:t>
      </w:r>
      <w:r>
        <w:rPr>
          <w:spacing w:val="-13"/>
          <w:sz w:val="24"/>
        </w:rPr>
        <w:t xml:space="preserve"> </w:t>
      </w:r>
      <w:r>
        <w:rPr>
          <w:sz w:val="24"/>
        </w:rPr>
        <w:t>center,</w:t>
      </w:r>
      <w:r>
        <w:rPr>
          <w:spacing w:val="-14"/>
          <w:sz w:val="24"/>
        </w:rPr>
        <w:t xml:space="preserve"> </w:t>
      </w:r>
      <w:r>
        <w:rPr>
          <w:sz w:val="24"/>
        </w:rPr>
        <w:t xml:space="preserve">Klinični inštitut za medicino dela, prometa in športa, Ljubljana 2016. </w:t>
      </w:r>
      <w:hyperlink r:id="rId35">
        <w:r>
          <w:rPr>
            <w:spacing w:val="-2"/>
            <w:sz w:val="24"/>
          </w:rPr>
          <w:t>http://www.cilizadelo.si/e_files/content/Azbest%20prirocnik_NOTRANJOST_web.pdf</w:t>
        </w:r>
      </w:hyperlink>
    </w:p>
    <w:p w14:paraId="5D06F76E" w14:textId="77777777" w:rsidR="00793723" w:rsidRDefault="008E0243">
      <w:pPr>
        <w:pStyle w:val="Odstavekseznama"/>
        <w:numPr>
          <w:ilvl w:val="0"/>
          <w:numId w:val="1"/>
        </w:numPr>
        <w:tabs>
          <w:tab w:val="left" w:pos="500"/>
        </w:tabs>
        <w:ind w:left="500" w:right="0" w:hanging="359"/>
        <w:rPr>
          <w:sz w:val="24"/>
        </w:rPr>
      </w:pPr>
      <w:r>
        <w:rPr>
          <w:sz w:val="24"/>
        </w:rPr>
        <w:t>Kovač</w:t>
      </w:r>
      <w:r>
        <w:rPr>
          <w:spacing w:val="-12"/>
          <w:sz w:val="24"/>
        </w:rPr>
        <w:t xml:space="preserve"> </w:t>
      </w:r>
      <w:r>
        <w:rPr>
          <w:sz w:val="24"/>
        </w:rPr>
        <w:t>V.</w:t>
      </w:r>
      <w:r>
        <w:rPr>
          <w:spacing w:val="-12"/>
          <w:sz w:val="24"/>
        </w:rPr>
        <w:t xml:space="preserve"> </w:t>
      </w:r>
      <w:r>
        <w:rPr>
          <w:sz w:val="24"/>
        </w:rPr>
        <w:t>2012.</w:t>
      </w:r>
      <w:r>
        <w:rPr>
          <w:spacing w:val="-7"/>
          <w:sz w:val="24"/>
        </w:rPr>
        <w:t xml:space="preserve"> </w:t>
      </w:r>
      <w:r>
        <w:rPr>
          <w:sz w:val="24"/>
        </w:rPr>
        <w:t>Mezoteliomi.</w:t>
      </w:r>
      <w:r>
        <w:rPr>
          <w:spacing w:val="-9"/>
          <w:sz w:val="24"/>
        </w:rPr>
        <w:t xml:space="preserve"> </w:t>
      </w:r>
      <w:r>
        <w:rPr>
          <w:sz w:val="24"/>
        </w:rPr>
        <w:t>ONKOLOGIJA/pregledi,</w:t>
      </w:r>
      <w:r>
        <w:rPr>
          <w:spacing w:val="-10"/>
          <w:sz w:val="24"/>
        </w:rPr>
        <w:t xml:space="preserve"> </w:t>
      </w:r>
      <w:r>
        <w:rPr>
          <w:sz w:val="24"/>
        </w:rPr>
        <w:t>leto</w:t>
      </w:r>
      <w:r>
        <w:rPr>
          <w:spacing w:val="-8"/>
          <w:sz w:val="24"/>
        </w:rPr>
        <w:t xml:space="preserve"> </w:t>
      </w:r>
      <w:r>
        <w:rPr>
          <w:sz w:val="24"/>
        </w:rPr>
        <w:t>XVI,</w:t>
      </w:r>
      <w:r>
        <w:rPr>
          <w:spacing w:val="-11"/>
          <w:sz w:val="24"/>
        </w:rPr>
        <w:t xml:space="preserve"> </w:t>
      </w:r>
      <w:r>
        <w:rPr>
          <w:sz w:val="24"/>
        </w:rPr>
        <w:t>2012,</w:t>
      </w:r>
      <w:r>
        <w:rPr>
          <w:spacing w:val="-8"/>
          <w:sz w:val="24"/>
        </w:rPr>
        <w:t xml:space="preserve"> </w:t>
      </w:r>
      <w:r>
        <w:rPr>
          <w:sz w:val="24"/>
        </w:rPr>
        <w:t>št.</w:t>
      </w:r>
      <w:r>
        <w:rPr>
          <w:spacing w:val="-11"/>
          <w:sz w:val="24"/>
        </w:rPr>
        <w:t xml:space="preserve"> </w:t>
      </w:r>
      <w:r>
        <w:rPr>
          <w:sz w:val="24"/>
        </w:rPr>
        <w:t>2:</w:t>
      </w:r>
      <w:r>
        <w:rPr>
          <w:spacing w:val="-10"/>
          <w:sz w:val="24"/>
        </w:rPr>
        <w:t xml:space="preserve"> </w:t>
      </w:r>
      <w:r>
        <w:rPr>
          <w:sz w:val="24"/>
        </w:rPr>
        <w:t>64-</w:t>
      </w:r>
      <w:r>
        <w:rPr>
          <w:spacing w:val="-5"/>
          <w:sz w:val="24"/>
        </w:rPr>
        <w:t>68.</w:t>
      </w:r>
    </w:p>
    <w:p w14:paraId="6F4F1C7C" w14:textId="77777777" w:rsidR="00793723" w:rsidRDefault="008E0243">
      <w:pPr>
        <w:pStyle w:val="Odstavekseznama"/>
        <w:numPr>
          <w:ilvl w:val="0"/>
          <w:numId w:val="1"/>
        </w:numPr>
        <w:tabs>
          <w:tab w:val="left" w:pos="501"/>
          <w:tab w:val="left" w:pos="1379"/>
          <w:tab w:val="left" w:pos="2504"/>
          <w:tab w:val="left" w:pos="3946"/>
          <w:tab w:val="left" w:pos="5517"/>
          <w:tab w:val="left" w:pos="7126"/>
          <w:tab w:val="left" w:pos="8074"/>
        </w:tabs>
        <w:spacing w:before="38" w:line="276" w:lineRule="auto"/>
        <w:rPr>
          <w:sz w:val="24"/>
        </w:rPr>
      </w:pPr>
      <w:r>
        <w:rPr>
          <w:spacing w:val="-4"/>
          <w:sz w:val="24"/>
        </w:rPr>
        <w:t>EC.</w:t>
      </w:r>
      <w:r>
        <w:rPr>
          <w:sz w:val="24"/>
        </w:rPr>
        <w:tab/>
      </w:r>
      <w:r>
        <w:rPr>
          <w:spacing w:val="-2"/>
          <w:sz w:val="24"/>
        </w:rPr>
        <w:t>2022.</w:t>
      </w:r>
      <w:r>
        <w:rPr>
          <w:sz w:val="24"/>
        </w:rPr>
        <w:tab/>
      </w:r>
      <w:r>
        <w:rPr>
          <w:spacing w:val="-2"/>
          <w:sz w:val="24"/>
        </w:rPr>
        <w:t>Asbestos</w:t>
      </w:r>
      <w:r>
        <w:rPr>
          <w:sz w:val="24"/>
        </w:rPr>
        <w:tab/>
      </w:r>
      <w:r>
        <w:rPr>
          <w:spacing w:val="-2"/>
          <w:sz w:val="24"/>
        </w:rPr>
        <w:t>screening,</w:t>
      </w:r>
      <w:r>
        <w:rPr>
          <w:sz w:val="24"/>
        </w:rPr>
        <w:tab/>
      </w:r>
      <w:r>
        <w:rPr>
          <w:spacing w:val="-2"/>
          <w:sz w:val="24"/>
        </w:rPr>
        <w:t>registering</w:t>
      </w:r>
      <w:r>
        <w:rPr>
          <w:sz w:val="24"/>
        </w:rPr>
        <w:tab/>
      </w:r>
      <w:r>
        <w:rPr>
          <w:spacing w:val="-4"/>
          <w:sz w:val="24"/>
        </w:rPr>
        <w:t>and</w:t>
      </w:r>
      <w:r>
        <w:rPr>
          <w:sz w:val="24"/>
        </w:rPr>
        <w:tab/>
      </w:r>
      <w:r>
        <w:rPr>
          <w:spacing w:val="-2"/>
          <w:sz w:val="24"/>
        </w:rPr>
        <w:t xml:space="preserve">monitoring. </w:t>
      </w:r>
      <w:hyperlink r:id="rId36">
        <w:r>
          <w:rPr>
            <w:color w:val="0000FF"/>
            <w:spacing w:val="-2"/>
            <w:sz w:val="24"/>
            <w:u w:val="single" w:color="0000FF"/>
          </w:rPr>
          <w:t>https://ec.europa.eu/info/law/better-regulation/have-your-say/initiatives/13543-</w:t>
        </w:r>
      </w:hyperlink>
      <w:r>
        <w:rPr>
          <w:color w:val="0000FF"/>
          <w:spacing w:val="-2"/>
          <w:sz w:val="24"/>
        </w:rPr>
        <w:t xml:space="preserve"> </w:t>
      </w:r>
      <w:hyperlink r:id="rId37">
        <w:r>
          <w:rPr>
            <w:color w:val="0000FF"/>
            <w:spacing w:val="-2"/>
            <w:sz w:val="24"/>
            <w:u w:val="single" w:color="0000FF"/>
          </w:rPr>
          <w:t>Asbestos-screening-registering-and-monitoring_en</w:t>
        </w:r>
      </w:hyperlink>
    </w:p>
    <w:p w14:paraId="4904C5F8" w14:textId="046C7A4D" w:rsidR="00B40337" w:rsidRPr="00B40337" w:rsidRDefault="008E0243" w:rsidP="00B40337">
      <w:pPr>
        <w:pStyle w:val="Odstavekseznama"/>
        <w:numPr>
          <w:ilvl w:val="0"/>
          <w:numId w:val="1"/>
        </w:numPr>
        <w:tabs>
          <w:tab w:val="left" w:pos="501"/>
          <w:tab w:val="left" w:pos="1096"/>
          <w:tab w:val="left" w:pos="1389"/>
          <w:tab w:val="left" w:pos="2252"/>
          <w:tab w:val="left" w:pos="2837"/>
          <w:tab w:val="left" w:pos="3652"/>
          <w:tab w:val="left" w:pos="4855"/>
          <w:tab w:val="left" w:pos="5650"/>
          <w:tab w:val="left" w:pos="6528"/>
          <w:tab w:val="left" w:pos="7086"/>
          <w:tab w:val="left" w:pos="7662"/>
          <w:tab w:val="left" w:pos="8259"/>
        </w:tabs>
        <w:spacing w:before="1" w:line="276" w:lineRule="auto"/>
        <w:ind w:right="992"/>
        <w:rPr>
          <w:sz w:val="24"/>
        </w:rPr>
      </w:pPr>
      <w:r>
        <w:rPr>
          <w:color w:val="111111"/>
          <w:spacing w:val="-4"/>
          <w:sz w:val="24"/>
        </w:rPr>
        <w:t>HSE</w:t>
      </w:r>
      <w:r>
        <w:rPr>
          <w:color w:val="111111"/>
          <w:sz w:val="24"/>
        </w:rPr>
        <w:tab/>
      </w:r>
      <w:r>
        <w:rPr>
          <w:color w:val="111111"/>
          <w:spacing w:val="-10"/>
          <w:sz w:val="24"/>
        </w:rPr>
        <w:t>-</w:t>
      </w:r>
      <w:r>
        <w:rPr>
          <w:color w:val="111111"/>
          <w:sz w:val="24"/>
        </w:rPr>
        <w:tab/>
      </w:r>
      <w:r>
        <w:rPr>
          <w:color w:val="111111"/>
          <w:spacing w:val="-2"/>
          <w:sz w:val="24"/>
        </w:rPr>
        <w:t>Health</w:t>
      </w:r>
      <w:r>
        <w:rPr>
          <w:color w:val="111111"/>
          <w:sz w:val="24"/>
        </w:rPr>
        <w:tab/>
      </w:r>
      <w:r>
        <w:rPr>
          <w:color w:val="111111"/>
          <w:spacing w:val="-4"/>
          <w:sz w:val="24"/>
        </w:rPr>
        <w:t>and</w:t>
      </w:r>
      <w:r>
        <w:rPr>
          <w:color w:val="111111"/>
          <w:sz w:val="24"/>
        </w:rPr>
        <w:tab/>
      </w:r>
      <w:r>
        <w:rPr>
          <w:color w:val="111111"/>
          <w:spacing w:val="-2"/>
          <w:sz w:val="24"/>
        </w:rPr>
        <w:t>Safety</w:t>
      </w:r>
      <w:r>
        <w:rPr>
          <w:color w:val="111111"/>
          <w:sz w:val="24"/>
        </w:rPr>
        <w:tab/>
      </w:r>
      <w:r>
        <w:rPr>
          <w:color w:val="111111"/>
          <w:spacing w:val="-2"/>
          <w:sz w:val="24"/>
        </w:rPr>
        <w:t>Executive.</w:t>
      </w:r>
      <w:r>
        <w:rPr>
          <w:color w:val="111111"/>
          <w:sz w:val="24"/>
        </w:rPr>
        <w:tab/>
      </w:r>
      <w:r>
        <w:rPr>
          <w:color w:val="111111"/>
          <w:spacing w:val="-2"/>
          <w:sz w:val="24"/>
        </w:rPr>
        <w:t>(</w:t>
      </w:r>
      <w:r w:rsidR="00381FD3">
        <w:rPr>
          <w:color w:val="111111"/>
          <w:spacing w:val="-2"/>
          <w:sz w:val="24"/>
        </w:rPr>
        <w:t>2023</w:t>
      </w:r>
      <w:r>
        <w:rPr>
          <w:color w:val="111111"/>
          <w:spacing w:val="-2"/>
          <w:sz w:val="24"/>
        </w:rPr>
        <w:t>).</w:t>
      </w:r>
      <w:r>
        <w:rPr>
          <w:color w:val="111111"/>
          <w:sz w:val="24"/>
        </w:rPr>
        <w:tab/>
      </w:r>
      <w:r>
        <w:rPr>
          <w:spacing w:val="-2"/>
          <w:sz w:val="24"/>
        </w:rPr>
        <w:t>Where</w:t>
      </w:r>
      <w:r>
        <w:rPr>
          <w:sz w:val="24"/>
        </w:rPr>
        <w:tab/>
      </w:r>
      <w:r>
        <w:rPr>
          <w:spacing w:val="-4"/>
          <w:sz w:val="24"/>
        </w:rPr>
        <w:t>can</w:t>
      </w:r>
      <w:r>
        <w:rPr>
          <w:sz w:val="24"/>
        </w:rPr>
        <w:tab/>
      </w:r>
      <w:r>
        <w:rPr>
          <w:spacing w:val="-4"/>
          <w:sz w:val="24"/>
        </w:rPr>
        <w:t>you</w:t>
      </w:r>
      <w:r>
        <w:rPr>
          <w:sz w:val="24"/>
        </w:rPr>
        <w:tab/>
      </w:r>
      <w:r>
        <w:rPr>
          <w:spacing w:val="-4"/>
          <w:sz w:val="24"/>
        </w:rPr>
        <w:t>find</w:t>
      </w:r>
      <w:r>
        <w:rPr>
          <w:sz w:val="24"/>
        </w:rPr>
        <w:tab/>
      </w:r>
      <w:r>
        <w:rPr>
          <w:spacing w:val="-2"/>
          <w:sz w:val="24"/>
        </w:rPr>
        <w:t xml:space="preserve">asbestos? </w:t>
      </w:r>
      <w:hyperlink r:id="rId38" w:history="1">
        <w:r w:rsidR="00B40337" w:rsidRPr="009649EC">
          <w:rPr>
            <w:rStyle w:val="Hiperpovezava"/>
            <w:rFonts w:ascii="Times New Roman" w:hAnsi="Times New Roman" w:cs="Times New Roman"/>
            <w:sz w:val="24"/>
            <w:szCs w:val="24"/>
          </w:rPr>
          <w:t>https://books.hse.gov.uk/product/9780717667512</w:t>
        </w:r>
      </w:hyperlink>
      <w:r w:rsidR="00B40337">
        <w:rPr>
          <w:rFonts w:ascii="Times New Roman" w:hAnsi="Times New Roman" w:cs="Times New Roman"/>
          <w:sz w:val="24"/>
          <w:szCs w:val="24"/>
        </w:rPr>
        <w:t xml:space="preserve"> </w:t>
      </w:r>
    </w:p>
    <w:p w14:paraId="572B9DEC" w14:textId="77777777" w:rsidR="00793723" w:rsidRPr="008007BA" w:rsidRDefault="001A24F8">
      <w:pPr>
        <w:pStyle w:val="Odstavekseznama"/>
        <w:numPr>
          <w:ilvl w:val="0"/>
          <w:numId w:val="1"/>
        </w:numPr>
        <w:tabs>
          <w:tab w:val="left" w:pos="501"/>
        </w:tabs>
        <w:spacing w:line="276" w:lineRule="auto"/>
        <w:rPr>
          <w:sz w:val="24"/>
        </w:rPr>
      </w:pPr>
      <w:r w:rsidRPr="008007BA">
        <w:rPr>
          <w:sz w:val="24"/>
        </w:rPr>
        <w:t xml:space="preserve">HSE – Health and Safety Executive (b.d.). The duty to manage asbestos in buildings. </w:t>
      </w:r>
      <w:hyperlink r:id="rId39" w:history="1">
        <w:r w:rsidR="007F1AC9" w:rsidRPr="008007BA">
          <w:rPr>
            <w:rStyle w:val="Hiperpovezava"/>
            <w:sz w:val="24"/>
          </w:rPr>
          <w:t>https://www.hse.gov.uk/asbestos/duty/register-and-assess-risk.htm</w:t>
        </w:r>
      </w:hyperlink>
      <w:r w:rsidR="007F1AC9" w:rsidRPr="008007BA">
        <w:rPr>
          <w:sz w:val="24"/>
        </w:rPr>
        <w:t xml:space="preserve"> </w:t>
      </w:r>
    </w:p>
    <w:p w14:paraId="3F5656FA" w14:textId="77777777" w:rsidR="00793723" w:rsidRDefault="008E0243">
      <w:pPr>
        <w:pStyle w:val="Odstavekseznama"/>
        <w:numPr>
          <w:ilvl w:val="0"/>
          <w:numId w:val="1"/>
        </w:numPr>
        <w:tabs>
          <w:tab w:val="left" w:pos="499"/>
        </w:tabs>
        <w:spacing w:before="1"/>
        <w:ind w:left="499" w:right="0" w:hanging="358"/>
        <w:rPr>
          <w:sz w:val="24"/>
        </w:rPr>
      </w:pPr>
      <w:r>
        <w:rPr>
          <w:color w:val="111111"/>
          <w:sz w:val="24"/>
        </w:rPr>
        <w:t>GZS.</w:t>
      </w:r>
      <w:r>
        <w:rPr>
          <w:color w:val="111111"/>
          <w:spacing w:val="-7"/>
          <w:sz w:val="24"/>
        </w:rPr>
        <w:t xml:space="preserve"> </w:t>
      </w:r>
      <w:r>
        <w:rPr>
          <w:sz w:val="24"/>
        </w:rPr>
        <w:t>2018.</w:t>
      </w:r>
      <w:r>
        <w:rPr>
          <w:spacing w:val="-6"/>
          <w:sz w:val="24"/>
        </w:rPr>
        <w:t xml:space="preserve"> </w:t>
      </w:r>
      <w:r>
        <w:rPr>
          <w:sz w:val="24"/>
        </w:rPr>
        <w:t>Praktični</w:t>
      </w:r>
      <w:r>
        <w:rPr>
          <w:spacing w:val="-6"/>
          <w:sz w:val="24"/>
        </w:rPr>
        <w:t xml:space="preserve"> </w:t>
      </w:r>
      <w:r>
        <w:rPr>
          <w:sz w:val="24"/>
        </w:rPr>
        <w:t>vodnik</w:t>
      </w:r>
      <w:r>
        <w:rPr>
          <w:spacing w:val="-7"/>
          <w:sz w:val="24"/>
        </w:rPr>
        <w:t xml:space="preserve"> </w:t>
      </w:r>
      <w:r>
        <w:rPr>
          <w:sz w:val="24"/>
        </w:rPr>
        <w:t>po</w:t>
      </w:r>
      <w:r>
        <w:rPr>
          <w:spacing w:val="-8"/>
          <w:sz w:val="24"/>
        </w:rPr>
        <w:t xml:space="preserve"> </w:t>
      </w:r>
      <w:r>
        <w:rPr>
          <w:sz w:val="24"/>
        </w:rPr>
        <w:t>registrih</w:t>
      </w:r>
      <w:r>
        <w:rPr>
          <w:spacing w:val="-7"/>
          <w:sz w:val="24"/>
        </w:rPr>
        <w:t xml:space="preserve"> </w:t>
      </w:r>
      <w:r>
        <w:rPr>
          <w:sz w:val="24"/>
        </w:rPr>
        <w:t>azbesta,</w:t>
      </w:r>
      <w:r>
        <w:rPr>
          <w:spacing w:val="-8"/>
          <w:sz w:val="24"/>
        </w:rPr>
        <w:t xml:space="preserve"> </w:t>
      </w:r>
      <w:r>
        <w:rPr>
          <w:sz w:val="24"/>
        </w:rPr>
        <w:t>regionalni</w:t>
      </w:r>
      <w:r>
        <w:rPr>
          <w:spacing w:val="-6"/>
          <w:sz w:val="24"/>
        </w:rPr>
        <w:t xml:space="preserve"> </w:t>
      </w:r>
      <w:r>
        <w:rPr>
          <w:sz w:val="24"/>
        </w:rPr>
        <w:t>seminar</w:t>
      </w:r>
      <w:r>
        <w:rPr>
          <w:spacing w:val="-7"/>
          <w:sz w:val="24"/>
        </w:rPr>
        <w:t xml:space="preserve"> </w:t>
      </w:r>
      <w:r>
        <w:rPr>
          <w:sz w:val="24"/>
        </w:rPr>
        <w:t>1.</w:t>
      </w:r>
      <w:r>
        <w:rPr>
          <w:spacing w:val="-6"/>
          <w:sz w:val="24"/>
        </w:rPr>
        <w:t xml:space="preserve"> </w:t>
      </w:r>
      <w:r>
        <w:rPr>
          <w:sz w:val="24"/>
        </w:rPr>
        <w:t>Ljubljana,</w:t>
      </w:r>
      <w:r>
        <w:rPr>
          <w:spacing w:val="-5"/>
          <w:sz w:val="24"/>
        </w:rPr>
        <w:t xml:space="preserve"> </w:t>
      </w:r>
      <w:r>
        <w:rPr>
          <w:spacing w:val="-4"/>
          <w:sz w:val="24"/>
        </w:rPr>
        <w:t>GZS.</w:t>
      </w:r>
    </w:p>
    <w:p w14:paraId="6E539267" w14:textId="77777777" w:rsidR="00793723" w:rsidRDefault="008E0243">
      <w:pPr>
        <w:pStyle w:val="Odstavekseznama"/>
        <w:numPr>
          <w:ilvl w:val="0"/>
          <w:numId w:val="1"/>
        </w:numPr>
        <w:tabs>
          <w:tab w:val="left" w:pos="499"/>
          <w:tab w:val="left" w:pos="501"/>
        </w:tabs>
        <w:spacing w:before="43" w:line="276" w:lineRule="auto"/>
        <w:rPr>
          <w:sz w:val="24"/>
        </w:rPr>
      </w:pPr>
      <w:r>
        <w:rPr>
          <w:sz w:val="24"/>
        </w:rPr>
        <w:t xml:space="preserve">Evropski ekonomsko-socialni odbor. 2015. Mnenje Evropskega ekonomsko-socialnega odbora o odpravi azbesta v EU. </w:t>
      </w:r>
      <w:hyperlink r:id="rId40">
        <w:r>
          <w:rPr>
            <w:color w:val="0000FF"/>
            <w:sz w:val="24"/>
            <w:u w:val="single" w:color="0000FF"/>
          </w:rPr>
          <w:t>https://eur-lex.europa.eu/legal-</w:t>
        </w:r>
      </w:hyperlink>
      <w:r>
        <w:rPr>
          <w:color w:val="0000FF"/>
          <w:sz w:val="24"/>
        </w:rPr>
        <w:t xml:space="preserve"> </w:t>
      </w:r>
      <w:hyperlink r:id="rId41">
        <w:r>
          <w:rPr>
            <w:color w:val="0000FF"/>
            <w:spacing w:val="-2"/>
            <w:sz w:val="24"/>
            <w:u w:val="single" w:color="0000FF"/>
          </w:rPr>
          <w:t>content/SL/ALL/?uri=CELEX%3A52014IE5005</w:t>
        </w:r>
      </w:hyperlink>
    </w:p>
    <w:p w14:paraId="1724749A" w14:textId="77777777" w:rsidR="00793723" w:rsidRDefault="008E0243">
      <w:pPr>
        <w:pStyle w:val="Odstavekseznama"/>
        <w:numPr>
          <w:ilvl w:val="0"/>
          <w:numId w:val="1"/>
        </w:numPr>
        <w:tabs>
          <w:tab w:val="left" w:pos="499"/>
          <w:tab w:val="left" w:pos="501"/>
        </w:tabs>
        <w:spacing w:line="278" w:lineRule="auto"/>
        <w:ind w:right="985"/>
        <w:rPr>
          <w:sz w:val="24"/>
        </w:rPr>
      </w:pPr>
      <w:r>
        <w:rPr>
          <w:sz w:val="24"/>
        </w:rPr>
        <w:t xml:space="preserve">EC. 2015. Eradicating asbestos from the EU. </w:t>
      </w:r>
      <w:hyperlink r:id="rId42">
        <w:r>
          <w:rPr>
            <w:color w:val="0000FF"/>
            <w:sz w:val="24"/>
            <w:u w:val="single" w:color="0000FF"/>
          </w:rPr>
          <w:t>https://www.eesc.europa.eu/en/our-</w:t>
        </w:r>
      </w:hyperlink>
      <w:r>
        <w:rPr>
          <w:color w:val="0000FF"/>
          <w:sz w:val="24"/>
        </w:rPr>
        <w:t xml:space="preserve"> </w:t>
      </w:r>
      <w:hyperlink r:id="rId43">
        <w:r>
          <w:rPr>
            <w:color w:val="0000FF"/>
            <w:spacing w:val="-2"/>
            <w:sz w:val="24"/>
            <w:u w:val="single" w:color="0000FF"/>
          </w:rPr>
          <w:t>work/opinions-information-reports/opinions/freeing-eu-asbestos</w:t>
        </w:r>
      </w:hyperlink>
    </w:p>
    <w:p w14:paraId="6C9A0319" w14:textId="77777777" w:rsidR="00793723" w:rsidRDefault="008E0243">
      <w:pPr>
        <w:pStyle w:val="Odstavekseznama"/>
        <w:numPr>
          <w:ilvl w:val="0"/>
          <w:numId w:val="1"/>
        </w:numPr>
        <w:tabs>
          <w:tab w:val="left" w:pos="499"/>
        </w:tabs>
        <w:spacing w:line="288" w:lineRule="exact"/>
        <w:ind w:left="499" w:right="0" w:hanging="358"/>
        <w:rPr>
          <w:sz w:val="24"/>
        </w:rPr>
      </w:pPr>
      <w:r>
        <w:rPr>
          <w:sz w:val="24"/>
        </w:rPr>
        <w:t>Spletni</w:t>
      </w:r>
      <w:r>
        <w:rPr>
          <w:spacing w:val="-10"/>
          <w:sz w:val="24"/>
        </w:rPr>
        <w:t xml:space="preserve"> </w:t>
      </w:r>
      <w:r>
        <w:rPr>
          <w:sz w:val="24"/>
        </w:rPr>
        <w:t>portal</w:t>
      </w:r>
      <w:r>
        <w:rPr>
          <w:spacing w:val="-7"/>
          <w:sz w:val="24"/>
        </w:rPr>
        <w:t xml:space="preserve"> </w:t>
      </w:r>
      <w:r>
        <w:rPr>
          <w:sz w:val="24"/>
        </w:rPr>
        <w:t>Baza</w:t>
      </w:r>
      <w:r>
        <w:rPr>
          <w:spacing w:val="-5"/>
          <w:sz w:val="24"/>
        </w:rPr>
        <w:t xml:space="preserve"> </w:t>
      </w:r>
      <w:r>
        <w:rPr>
          <w:sz w:val="24"/>
        </w:rPr>
        <w:t>azbestowa.</w:t>
      </w:r>
      <w:r>
        <w:rPr>
          <w:spacing w:val="-6"/>
          <w:sz w:val="24"/>
        </w:rPr>
        <w:t xml:space="preserve"> </w:t>
      </w:r>
      <w:r>
        <w:rPr>
          <w:sz w:val="24"/>
        </w:rPr>
        <w:t>2017.</w:t>
      </w:r>
      <w:r>
        <w:rPr>
          <w:spacing w:val="-3"/>
          <w:sz w:val="24"/>
        </w:rPr>
        <w:t xml:space="preserve"> </w:t>
      </w:r>
      <w:hyperlink r:id="rId44">
        <w:r>
          <w:rPr>
            <w:color w:val="0000FF"/>
            <w:spacing w:val="-2"/>
            <w:sz w:val="24"/>
            <w:u w:val="single" w:color="0000FF"/>
          </w:rPr>
          <w:t>https://bazaazbestowa.gov.pl</w:t>
        </w:r>
      </w:hyperlink>
    </w:p>
    <w:p w14:paraId="6B75B709" w14:textId="77777777" w:rsidR="004620B7" w:rsidRPr="00B71E72" w:rsidRDefault="008E0243" w:rsidP="00B71E72">
      <w:pPr>
        <w:pStyle w:val="Odstavekseznama"/>
        <w:numPr>
          <w:ilvl w:val="0"/>
          <w:numId w:val="1"/>
        </w:numPr>
        <w:tabs>
          <w:tab w:val="left" w:pos="499"/>
          <w:tab w:val="left" w:pos="501"/>
        </w:tabs>
        <w:spacing w:before="43" w:line="276" w:lineRule="auto"/>
        <w:ind w:right="989"/>
        <w:rPr>
          <w:sz w:val="24"/>
        </w:rPr>
      </w:pPr>
      <w:r>
        <w:rPr>
          <w:sz w:val="24"/>
        </w:rPr>
        <w:t>ANSES -</w:t>
      </w:r>
      <w:r>
        <w:rPr>
          <w:spacing w:val="40"/>
          <w:sz w:val="24"/>
        </w:rPr>
        <w:t xml:space="preserve"> </w:t>
      </w:r>
      <w:r>
        <w:rPr>
          <w:sz w:val="24"/>
        </w:rPr>
        <w:t xml:space="preserve">Agence nationale de sécurité sanitaire de l’alimentation, de l’environnement et du travail. 2023. Asbestos: still a very topical problem. </w:t>
      </w:r>
      <w:hyperlink r:id="rId45">
        <w:r>
          <w:rPr>
            <w:color w:val="0000FF"/>
            <w:spacing w:val="-2"/>
            <w:sz w:val="24"/>
            <w:u w:val="single" w:color="0000FF"/>
          </w:rPr>
          <w:t>https://www.anses.fr/en/content/asbestos-still-very-topical-problem</w:t>
        </w:r>
      </w:hyperlink>
    </w:p>
    <w:p w14:paraId="1DFBD646" w14:textId="77777777" w:rsidR="00793723" w:rsidRDefault="008E0243">
      <w:pPr>
        <w:pStyle w:val="Odstavekseznama"/>
        <w:numPr>
          <w:ilvl w:val="0"/>
          <w:numId w:val="1"/>
        </w:numPr>
        <w:tabs>
          <w:tab w:val="left" w:pos="499"/>
          <w:tab w:val="left" w:pos="501"/>
          <w:tab w:val="left" w:pos="1696"/>
          <w:tab w:val="left" w:pos="4508"/>
          <w:tab w:val="left" w:pos="5671"/>
          <w:tab w:val="left" w:pos="7304"/>
        </w:tabs>
        <w:spacing w:line="278" w:lineRule="auto"/>
        <w:rPr>
          <w:sz w:val="24"/>
        </w:rPr>
      </w:pPr>
      <w:r>
        <w:rPr>
          <w:spacing w:val="-2"/>
          <w:sz w:val="24"/>
        </w:rPr>
        <w:t>Portal</w:t>
      </w:r>
      <w:r>
        <w:rPr>
          <w:sz w:val="24"/>
        </w:rPr>
        <w:tab/>
      </w:r>
      <w:r>
        <w:rPr>
          <w:spacing w:val="-2"/>
          <w:sz w:val="24"/>
        </w:rPr>
        <w:t>Notre-environnement.</w:t>
      </w:r>
      <w:r>
        <w:rPr>
          <w:sz w:val="24"/>
        </w:rPr>
        <w:tab/>
      </w:r>
      <w:r>
        <w:rPr>
          <w:spacing w:val="-4"/>
          <w:sz w:val="24"/>
        </w:rPr>
        <w:t>2020.</w:t>
      </w:r>
      <w:r>
        <w:rPr>
          <w:sz w:val="24"/>
        </w:rPr>
        <w:tab/>
      </w:r>
      <w:r>
        <w:rPr>
          <w:spacing w:val="-2"/>
          <w:sz w:val="24"/>
        </w:rPr>
        <w:t>L'amiante.</w:t>
      </w:r>
      <w:r>
        <w:rPr>
          <w:sz w:val="24"/>
        </w:rPr>
        <w:tab/>
      </w:r>
      <w:hyperlink r:id="rId46">
        <w:r>
          <w:rPr>
            <w:spacing w:val="-2"/>
            <w:sz w:val="24"/>
            <w:u w:val="single"/>
          </w:rPr>
          <w:t>https://www.notre-</w:t>
        </w:r>
      </w:hyperlink>
      <w:r>
        <w:rPr>
          <w:spacing w:val="-2"/>
          <w:sz w:val="24"/>
        </w:rPr>
        <w:t xml:space="preserve"> </w:t>
      </w:r>
      <w:hyperlink r:id="rId47">
        <w:r>
          <w:rPr>
            <w:spacing w:val="-2"/>
            <w:sz w:val="24"/>
            <w:u w:val="single"/>
          </w:rPr>
          <w:t>environnement.gouv.fr/themes/sante/article/l-amiante</w:t>
        </w:r>
      </w:hyperlink>
    </w:p>
    <w:p w14:paraId="6157F499" w14:textId="77777777" w:rsidR="004001A7" w:rsidRPr="0084084A" w:rsidRDefault="008E0243" w:rsidP="000F4D0E">
      <w:pPr>
        <w:pStyle w:val="Odstavekseznama"/>
        <w:numPr>
          <w:ilvl w:val="0"/>
          <w:numId w:val="1"/>
        </w:numPr>
        <w:tabs>
          <w:tab w:val="left" w:pos="499"/>
          <w:tab w:val="left" w:pos="501"/>
        </w:tabs>
        <w:spacing w:before="37" w:line="278" w:lineRule="auto"/>
        <w:ind w:right="985"/>
        <w:rPr>
          <w:sz w:val="24"/>
        </w:rPr>
      </w:pPr>
      <w:r w:rsidRPr="000F4D0E">
        <w:rPr>
          <w:sz w:val="24"/>
        </w:rPr>
        <w:t>Ministere</w:t>
      </w:r>
      <w:r w:rsidRPr="000F4D0E">
        <w:rPr>
          <w:spacing w:val="-14"/>
          <w:sz w:val="24"/>
        </w:rPr>
        <w:t xml:space="preserve"> </w:t>
      </w:r>
      <w:r w:rsidRPr="000F4D0E">
        <w:rPr>
          <w:sz w:val="24"/>
        </w:rPr>
        <w:t>de</w:t>
      </w:r>
      <w:r w:rsidRPr="000F4D0E">
        <w:rPr>
          <w:spacing w:val="-14"/>
          <w:sz w:val="24"/>
        </w:rPr>
        <w:t xml:space="preserve"> </w:t>
      </w:r>
      <w:r w:rsidRPr="000F4D0E">
        <w:rPr>
          <w:sz w:val="24"/>
        </w:rPr>
        <w:t>la</w:t>
      </w:r>
      <w:r w:rsidRPr="000F4D0E">
        <w:rPr>
          <w:spacing w:val="-13"/>
          <w:sz w:val="24"/>
        </w:rPr>
        <w:t xml:space="preserve"> </w:t>
      </w:r>
      <w:r w:rsidRPr="000F4D0E">
        <w:rPr>
          <w:sz w:val="24"/>
        </w:rPr>
        <w:t>Sante</w:t>
      </w:r>
      <w:r w:rsidRPr="000F4D0E">
        <w:rPr>
          <w:spacing w:val="-14"/>
          <w:sz w:val="24"/>
        </w:rPr>
        <w:t xml:space="preserve"> </w:t>
      </w:r>
      <w:r w:rsidRPr="000F4D0E">
        <w:rPr>
          <w:sz w:val="24"/>
        </w:rPr>
        <w:t>et</w:t>
      </w:r>
      <w:r w:rsidRPr="000F4D0E">
        <w:rPr>
          <w:spacing w:val="-13"/>
          <w:sz w:val="24"/>
        </w:rPr>
        <w:t xml:space="preserve"> </w:t>
      </w:r>
      <w:r w:rsidRPr="000F4D0E">
        <w:rPr>
          <w:sz w:val="24"/>
        </w:rPr>
        <w:t>de</w:t>
      </w:r>
      <w:r w:rsidRPr="000F4D0E">
        <w:rPr>
          <w:spacing w:val="-14"/>
          <w:sz w:val="24"/>
        </w:rPr>
        <w:t xml:space="preserve"> </w:t>
      </w:r>
      <w:r w:rsidRPr="000F4D0E">
        <w:rPr>
          <w:sz w:val="24"/>
        </w:rPr>
        <w:t>la</w:t>
      </w:r>
      <w:r w:rsidRPr="000F4D0E">
        <w:rPr>
          <w:spacing w:val="-13"/>
          <w:sz w:val="24"/>
        </w:rPr>
        <w:t xml:space="preserve"> </w:t>
      </w:r>
      <w:r w:rsidRPr="000F4D0E">
        <w:rPr>
          <w:sz w:val="24"/>
        </w:rPr>
        <w:t>Prevention.</w:t>
      </w:r>
      <w:r w:rsidRPr="000F4D0E">
        <w:rPr>
          <w:spacing w:val="-14"/>
          <w:sz w:val="24"/>
        </w:rPr>
        <w:t xml:space="preserve"> </w:t>
      </w:r>
      <w:r w:rsidRPr="000F4D0E">
        <w:rPr>
          <w:sz w:val="24"/>
        </w:rPr>
        <w:t>2023.</w:t>
      </w:r>
      <w:r w:rsidRPr="000F4D0E">
        <w:rPr>
          <w:spacing w:val="-14"/>
          <w:sz w:val="24"/>
        </w:rPr>
        <w:t xml:space="preserve"> </w:t>
      </w:r>
      <w:r w:rsidRPr="000F4D0E">
        <w:rPr>
          <w:sz w:val="24"/>
        </w:rPr>
        <w:t>Le</w:t>
      </w:r>
      <w:r w:rsidRPr="000F4D0E">
        <w:rPr>
          <w:spacing w:val="-13"/>
          <w:sz w:val="24"/>
        </w:rPr>
        <w:t xml:space="preserve"> </w:t>
      </w:r>
      <w:r w:rsidRPr="000F4D0E">
        <w:rPr>
          <w:sz w:val="24"/>
        </w:rPr>
        <w:t>repérage</w:t>
      </w:r>
      <w:r w:rsidRPr="000F4D0E">
        <w:rPr>
          <w:spacing w:val="-14"/>
          <w:sz w:val="24"/>
        </w:rPr>
        <w:t xml:space="preserve"> </w:t>
      </w:r>
      <w:r w:rsidRPr="000F4D0E">
        <w:rPr>
          <w:sz w:val="24"/>
        </w:rPr>
        <w:t>de</w:t>
      </w:r>
      <w:r w:rsidRPr="000F4D0E">
        <w:rPr>
          <w:spacing w:val="-13"/>
          <w:sz w:val="24"/>
        </w:rPr>
        <w:t xml:space="preserve"> </w:t>
      </w:r>
      <w:r w:rsidRPr="000F4D0E">
        <w:rPr>
          <w:sz w:val="24"/>
        </w:rPr>
        <w:t>l’amiane</w:t>
      </w:r>
      <w:r w:rsidRPr="000F4D0E">
        <w:rPr>
          <w:spacing w:val="-14"/>
          <w:sz w:val="24"/>
        </w:rPr>
        <w:t xml:space="preserve"> </w:t>
      </w:r>
      <w:r w:rsidRPr="000F4D0E">
        <w:rPr>
          <w:sz w:val="24"/>
        </w:rPr>
        <w:t>dans</w:t>
      </w:r>
      <w:r w:rsidRPr="000F4D0E">
        <w:rPr>
          <w:spacing w:val="-13"/>
          <w:sz w:val="24"/>
        </w:rPr>
        <w:t xml:space="preserve"> </w:t>
      </w:r>
      <w:r w:rsidRPr="000F4D0E">
        <w:rPr>
          <w:sz w:val="24"/>
        </w:rPr>
        <w:t>les</w:t>
      </w:r>
      <w:r w:rsidRPr="000F4D0E">
        <w:rPr>
          <w:spacing w:val="-14"/>
          <w:sz w:val="24"/>
        </w:rPr>
        <w:t xml:space="preserve"> </w:t>
      </w:r>
      <w:r w:rsidRPr="000F4D0E">
        <w:rPr>
          <w:sz w:val="24"/>
        </w:rPr>
        <w:t xml:space="preserve">bâtiments </w:t>
      </w:r>
      <w:hyperlink r:id="rId48">
        <w:r w:rsidRPr="000F4D0E">
          <w:rPr>
            <w:color w:val="0000FF"/>
            <w:spacing w:val="-2"/>
            <w:sz w:val="24"/>
            <w:u w:val="single" w:color="0000FF"/>
          </w:rPr>
          <w:t>https://sante.gouv.fr/sante-et-environnement/batiments/article/le-reperage-de-l-</w:t>
        </w:r>
      </w:hyperlink>
      <w:r w:rsidRPr="000F4D0E">
        <w:rPr>
          <w:color w:val="0000FF"/>
          <w:spacing w:val="-2"/>
          <w:sz w:val="24"/>
        </w:rPr>
        <w:t xml:space="preserve"> </w:t>
      </w:r>
      <w:hyperlink r:id="rId49">
        <w:r w:rsidRPr="000F4D0E">
          <w:rPr>
            <w:color w:val="0000FF"/>
            <w:spacing w:val="-2"/>
            <w:sz w:val="24"/>
            <w:u w:val="single" w:color="0000FF"/>
          </w:rPr>
          <w:t>amiante-dans-les-batiments</w:t>
        </w:r>
      </w:hyperlink>
    </w:p>
    <w:p w14:paraId="064F8221" w14:textId="47E9F4A0" w:rsidR="00B71E72" w:rsidRDefault="00B71E72" w:rsidP="00B71E72">
      <w:pPr>
        <w:pStyle w:val="Odstavekseznama"/>
        <w:numPr>
          <w:ilvl w:val="0"/>
          <w:numId w:val="1"/>
        </w:numPr>
        <w:tabs>
          <w:tab w:val="left" w:pos="499"/>
          <w:tab w:val="left" w:pos="501"/>
        </w:tabs>
        <w:spacing w:before="43" w:line="276" w:lineRule="auto"/>
        <w:ind w:right="989"/>
        <w:rPr>
          <w:sz w:val="24"/>
        </w:rPr>
      </w:pPr>
      <w:r>
        <w:rPr>
          <w:sz w:val="24"/>
        </w:rPr>
        <w:t>Government of Ireland.</w:t>
      </w:r>
      <w:r w:rsidR="00526CB1">
        <w:rPr>
          <w:sz w:val="24"/>
        </w:rPr>
        <w:t xml:space="preserve"> Asbestos Register Database.</w:t>
      </w:r>
      <w:r>
        <w:rPr>
          <w:sz w:val="24"/>
        </w:rPr>
        <w:t xml:space="preserve"> 2025 </w:t>
      </w:r>
      <w:hyperlink r:id="rId50" w:history="1">
        <w:r w:rsidRPr="00014829">
          <w:rPr>
            <w:rStyle w:val="Hiperpovezava"/>
            <w:sz w:val="24"/>
          </w:rPr>
          <w:t>https://datacatalogue.gov.ie/dataset/asbestos-register-database</w:t>
        </w:r>
      </w:hyperlink>
    </w:p>
    <w:p w14:paraId="333FD8B9" w14:textId="77777777" w:rsidR="00B71E72" w:rsidRDefault="00B71E72" w:rsidP="00B71E72">
      <w:pPr>
        <w:pStyle w:val="Odstavekseznama"/>
        <w:numPr>
          <w:ilvl w:val="0"/>
          <w:numId w:val="1"/>
        </w:numPr>
        <w:tabs>
          <w:tab w:val="left" w:pos="499"/>
          <w:tab w:val="left" w:pos="501"/>
        </w:tabs>
        <w:spacing w:before="43" w:line="276" w:lineRule="auto"/>
        <w:ind w:right="989"/>
        <w:rPr>
          <w:sz w:val="24"/>
        </w:rPr>
      </w:pPr>
      <w:r>
        <w:rPr>
          <w:sz w:val="24"/>
        </w:rPr>
        <w:lastRenderedPageBreak/>
        <w:t xml:space="preserve">Written Evidence from Airtight on Asbestos. 2021. </w:t>
      </w:r>
      <w:hyperlink r:id="rId51" w:history="1">
        <w:r w:rsidRPr="00014829">
          <w:rPr>
            <w:rStyle w:val="Hiperpovezava"/>
            <w:sz w:val="24"/>
          </w:rPr>
          <w:t>https://committees.parliament.uk/writtenevidence/39313/html/</w:t>
        </w:r>
      </w:hyperlink>
    </w:p>
    <w:p w14:paraId="3369F58B" w14:textId="77777777" w:rsidR="00B71E72" w:rsidRDefault="00B71E72" w:rsidP="00B71E72">
      <w:pPr>
        <w:pStyle w:val="Odstavekseznama"/>
        <w:numPr>
          <w:ilvl w:val="0"/>
          <w:numId w:val="1"/>
        </w:numPr>
        <w:tabs>
          <w:tab w:val="left" w:pos="499"/>
          <w:tab w:val="left" w:pos="501"/>
        </w:tabs>
        <w:spacing w:before="43" w:line="276" w:lineRule="auto"/>
        <w:ind w:right="989"/>
        <w:rPr>
          <w:sz w:val="24"/>
        </w:rPr>
      </w:pPr>
      <w:r>
        <w:rPr>
          <w:sz w:val="24"/>
        </w:rPr>
        <w:t>Informatiepunt Leefomgeving, b.d.</w:t>
      </w:r>
      <w:r w:rsidRPr="003876D6">
        <w:t xml:space="preserve"> </w:t>
      </w:r>
      <w:hyperlink r:id="rId52" w:history="1">
        <w:r w:rsidRPr="00014829">
          <w:rPr>
            <w:rStyle w:val="Hiperpovezava"/>
            <w:sz w:val="24"/>
          </w:rPr>
          <w:t>https://iplo.nl/thema/asbest/asbest-leefomgeving/asbest-scholen/</w:t>
        </w:r>
      </w:hyperlink>
    </w:p>
    <w:p w14:paraId="02FDA227" w14:textId="77777777" w:rsidR="00B71E72" w:rsidRDefault="00B71E72" w:rsidP="00B71E72">
      <w:pPr>
        <w:pStyle w:val="Odstavekseznama"/>
        <w:numPr>
          <w:ilvl w:val="0"/>
          <w:numId w:val="1"/>
        </w:numPr>
        <w:tabs>
          <w:tab w:val="left" w:pos="499"/>
          <w:tab w:val="left" w:pos="501"/>
        </w:tabs>
        <w:spacing w:before="43" w:line="276" w:lineRule="auto"/>
        <w:ind w:right="989"/>
        <w:rPr>
          <w:sz w:val="24"/>
        </w:rPr>
      </w:pPr>
      <w:r>
        <w:rPr>
          <w:sz w:val="24"/>
        </w:rPr>
        <w:t xml:space="preserve">Asbest Clevercheck. b.d. </w:t>
      </w:r>
      <w:hyperlink r:id="rId53" w:history="1">
        <w:r w:rsidRPr="00014829">
          <w:rPr>
            <w:rStyle w:val="Hiperpovezava"/>
            <w:sz w:val="24"/>
          </w:rPr>
          <w:t>https://asbest.clevercheck.be/en/asbestos-certificate/</w:t>
        </w:r>
      </w:hyperlink>
    </w:p>
    <w:p w14:paraId="57425EAD" w14:textId="77777777" w:rsidR="00B71E72" w:rsidRDefault="00B71E72" w:rsidP="00B71E72">
      <w:pPr>
        <w:pStyle w:val="Odstavekseznama"/>
        <w:numPr>
          <w:ilvl w:val="0"/>
          <w:numId w:val="1"/>
        </w:numPr>
        <w:tabs>
          <w:tab w:val="left" w:pos="499"/>
          <w:tab w:val="left" w:pos="501"/>
        </w:tabs>
        <w:spacing w:before="43" w:line="276" w:lineRule="auto"/>
        <w:ind w:right="989"/>
        <w:rPr>
          <w:sz w:val="24"/>
        </w:rPr>
      </w:pPr>
      <w:r>
        <w:rPr>
          <w:sz w:val="24"/>
        </w:rPr>
        <w:t xml:space="preserve">Andersen Global. 2025. </w:t>
      </w:r>
      <w:hyperlink r:id="rId54" w:history="1">
        <w:r w:rsidRPr="00014829">
          <w:rPr>
            <w:rStyle w:val="Hiperpovezava"/>
            <w:sz w:val="24"/>
          </w:rPr>
          <w:t>https://be.andersen.com/en/news/asbestos-certificate-for-commonly-used-parts-what-will-change-in-flanders-as-of-may-1-2025</w:t>
        </w:r>
      </w:hyperlink>
    </w:p>
    <w:p w14:paraId="2836E8A5" w14:textId="77777777" w:rsidR="00B71E72" w:rsidRDefault="00B71E72" w:rsidP="00B71E72">
      <w:pPr>
        <w:pStyle w:val="Odstavekseznama"/>
        <w:numPr>
          <w:ilvl w:val="0"/>
          <w:numId w:val="1"/>
        </w:numPr>
        <w:tabs>
          <w:tab w:val="left" w:pos="499"/>
          <w:tab w:val="left" w:pos="501"/>
        </w:tabs>
        <w:spacing w:before="43" w:line="276" w:lineRule="auto"/>
        <w:ind w:right="989"/>
        <w:rPr>
          <w:sz w:val="24"/>
        </w:rPr>
      </w:pPr>
      <w:r>
        <w:rPr>
          <w:sz w:val="24"/>
        </w:rPr>
        <w:t xml:space="preserve">UKNAR, b.d. </w:t>
      </w:r>
      <w:hyperlink r:id="rId55" w:history="1">
        <w:r w:rsidRPr="00014829">
          <w:rPr>
            <w:rStyle w:val="Hiperpovezava"/>
            <w:sz w:val="24"/>
          </w:rPr>
          <w:t>https://uknar.org/</w:t>
        </w:r>
      </w:hyperlink>
    </w:p>
    <w:p w14:paraId="5D87CB98" w14:textId="7FA81002" w:rsidR="0084084A" w:rsidRPr="004001A7" w:rsidRDefault="000B046B" w:rsidP="00B71E72">
      <w:pPr>
        <w:pStyle w:val="Odstavekseznama"/>
        <w:numPr>
          <w:ilvl w:val="0"/>
          <w:numId w:val="1"/>
        </w:numPr>
        <w:tabs>
          <w:tab w:val="left" w:pos="499"/>
          <w:tab w:val="left" w:pos="501"/>
        </w:tabs>
        <w:spacing w:before="37" w:line="278" w:lineRule="auto"/>
        <w:ind w:right="985"/>
        <w:rPr>
          <w:sz w:val="24"/>
        </w:rPr>
      </w:pPr>
      <w:r>
        <w:rPr>
          <w:sz w:val="24"/>
        </w:rPr>
        <w:t xml:space="preserve">ATaC - </w:t>
      </w:r>
      <w:r w:rsidR="00B71E72">
        <w:rPr>
          <w:sz w:val="24"/>
        </w:rPr>
        <w:t xml:space="preserve">Asbestos Testing and Consultancy Association, 2021. </w:t>
      </w:r>
      <w:hyperlink r:id="rId56" w:history="1">
        <w:r w:rsidR="00B71E72" w:rsidRPr="00014829">
          <w:rPr>
            <w:rStyle w:val="Hiperpovezava"/>
            <w:sz w:val="24"/>
          </w:rPr>
          <w:t>https://www.atac.org.uk/news/first-annual-data-analysis-report-into-asbestos-in-uk-buildings-published</w:t>
        </w:r>
      </w:hyperlink>
    </w:p>
    <w:p w14:paraId="3D9A7543" w14:textId="77777777" w:rsidR="00793723" w:rsidRDefault="008E0243">
      <w:pPr>
        <w:pStyle w:val="Odstavekseznama"/>
        <w:numPr>
          <w:ilvl w:val="0"/>
          <w:numId w:val="1"/>
        </w:numPr>
        <w:tabs>
          <w:tab w:val="left" w:pos="499"/>
          <w:tab w:val="left" w:pos="501"/>
        </w:tabs>
        <w:spacing w:line="276" w:lineRule="auto"/>
        <w:rPr>
          <w:sz w:val="24"/>
        </w:rPr>
      </w:pPr>
      <w:r>
        <w:rPr>
          <w:sz w:val="24"/>
        </w:rPr>
        <w:t>Uredba</w:t>
      </w:r>
      <w:r>
        <w:rPr>
          <w:spacing w:val="-6"/>
          <w:sz w:val="24"/>
        </w:rPr>
        <w:t xml:space="preserve"> </w:t>
      </w:r>
      <w:r>
        <w:rPr>
          <w:sz w:val="24"/>
        </w:rPr>
        <w:t>o</w:t>
      </w:r>
      <w:r>
        <w:rPr>
          <w:spacing w:val="-8"/>
          <w:sz w:val="24"/>
        </w:rPr>
        <w:t xml:space="preserve"> </w:t>
      </w:r>
      <w:r>
        <w:rPr>
          <w:sz w:val="24"/>
        </w:rPr>
        <w:t>ravnanju</w:t>
      </w:r>
      <w:r>
        <w:rPr>
          <w:spacing w:val="-9"/>
          <w:sz w:val="24"/>
        </w:rPr>
        <w:t xml:space="preserve"> </w:t>
      </w:r>
      <w:r>
        <w:rPr>
          <w:sz w:val="24"/>
        </w:rPr>
        <w:t>z</w:t>
      </w:r>
      <w:r>
        <w:rPr>
          <w:spacing w:val="-7"/>
          <w:sz w:val="24"/>
        </w:rPr>
        <w:t xml:space="preserve"> </w:t>
      </w:r>
      <w:r>
        <w:rPr>
          <w:sz w:val="24"/>
        </w:rPr>
        <w:t>odpadki,</w:t>
      </w:r>
      <w:r>
        <w:rPr>
          <w:spacing w:val="-6"/>
          <w:sz w:val="24"/>
        </w:rPr>
        <w:t xml:space="preserve"> </w:t>
      </w:r>
      <w:r>
        <w:rPr>
          <w:sz w:val="24"/>
        </w:rPr>
        <w:t>ki</w:t>
      </w:r>
      <w:r>
        <w:rPr>
          <w:spacing w:val="-6"/>
          <w:sz w:val="24"/>
        </w:rPr>
        <w:t xml:space="preserve"> </w:t>
      </w:r>
      <w:r>
        <w:rPr>
          <w:sz w:val="24"/>
        </w:rPr>
        <w:t>vsebujejo</w:t>
      </w:r>
      <w:r>
        <w:rPr>
          <w:spacing w:val="-8"/>
          <w:sz w:val="24"/>
        </w:rPr>
        <w:t xml:space="preserve"> </w:t>
      </w:r>
      <w:r>
        <w:rPr>
          <w:sz w:val="24"/>
        </w:rPr>
        <w:t>azbest.</w:t>
      </w:r>
      <w:r>
        <w:rPr>
          <w:spacing w:val="-9"/>
          <w:sz w:val="24"/>
        </w:rPr>
        <w:t xml:space="preserve"> </w:t>
      </w:r>
      <w:r>
        <w:rPr>
          <w:sz w:val="24"/>
        </w:rPr>
        <w:t>2008.</w:t>
      </w:r>
      <w:r>
        <w:rPr>
          <w:spacing w:val="-9"/>
          <w:sz w:val="24"/>
        </w:rPr>
        <w:t xml:space="preserve"> </w:t>
      </w:r>
      <w:r>
        <w:rPr>
          <w:sz w:val="24"/>
        </w:rPr>
        <w:t>Uradni</w:t>
      </w:r>
      <w:r>
        <w:rPr>
          <w:spacing w:val="-6"/>
          <w:sz w:val="24"/>
        </w:rPr>
        <w:t xml:space="preserve"> </w:t>
      </w:r>
      <w:r>
        <w:rPr>
          <w:sz w:val="24"/>
        </w:rPr>
        <w:t>list</w:t>
      </w:r>
      <w:r>
        <w:rPr>
          <w:spacing w:val="-7"/>
          <w:sz w:val="24"/>
        </w:rPr>
        <w:t xml:space="preserve"> </w:t>
      </w:r>
      <w:r>
        <w:rPr>
          <w:sz w:val="24"/>
        </w:rPr>
        <w:t>RS,</w:t>
      </w:r>
      <w:r>
        <w:rPr>
          <w:spacing w:val="-6"/>
          <w:sz w:val="24"/>
        </w:rPr>
        <w:t xml:space="preserve"> </w:t>
      </w:r>
      <w:r>
        <w:rPr>
          <w:sz w:val="24"/>
        </w:rPr>
        <w:t>št.</w:t>
      </w:r>
      <w:r>
        <w:rPr>
          <w:spacing w:val="-9"/>
          <w:sz w:val="24"/>
        </w:rPr>
        <w:t xml:space="preserve"> </w:t>
      </w:r>
      <w:r>
        <w:rPr>
          <w:sz w:val="24"/>
        </w:rPr>
        <w:t>34/08</w:t>
      </w:r>
      <w:r>
        <w:rPr>
          <w:spacing w:val="-7"/>
          <w:sz w:val="24"/>
        </w:rPr>
        <w:t xml:space="preserve"> </w:t>
      </w:r>
      <w:r>
        <w:rPr>
          <w:sz w:val="24"/>
        </w:rPr>
        <w:t>in</w:t>
      </w:r>
      <w:r>
        <w:rPr>
          <w:spacing w:val="-7"/>
          <w:sz w:val="24"/>
        </w:rPr>
        <w:t xml:space="preserve"> </w:t>
      </w:r>
      <w:r>
        <w:rPr>
          <w:sz w:val="24"/>
        </w:rPr>
        <w:t>44/22</w:t>
      </w:r>
      <w:r>
        <w:rPr>
          <w:spacing w:val="-2"/>
          <w:sz w:val="24"/>
        </w:rPr>
        <w:t xml:space="preserve"> </w:t>
      </w:r>
      <w:r>
        <w:rPr>
          <w:sz w:val="24"/>
        </w:rPr>
        <w:t xml:space="preserve">– </w:t>
      </w:r>
      <w:r>
        <w:rPr>
          <w:spacing w:val="-2"/>
          <w:sz w:val="24"/>
        </w:rPr>
        <w:t>ZVO-2</w:t>
      </w:r>
    </w:p>
    <w:p w14:paraId="69916C85" w14:textId="77777777" w:rsidR="00793723" w:rsidRDefault="008E0243">
      <w:pPr>
        <w:pStyle w:val="Odstavekseznama"/>
        <w:numPr>
          <w:ilvl w:val="0"/>
          <w:numId w:val="1"/>
        </w:numPr>
        <w:tabs>
          <w:tab w:val="left" w:pos="499"/>
          <w:tab w:val="left" w:pos="501"/>
        </w:tabs>
        <w:spacing w:line="276" w:lineRule="auto"/>
        <w:ind w:right="988"/>
        <w:rPr>
          <w:sz w:val="24"/>
        </w:rPr>
      </w:pPr>
      <w:r>
        <w:rPr>
          <w:sz w:val="24"/>
        </w:rPr>
        <w:t xml:space="preserve">Uredba o pogojih, pod katerimi se lahko pri rekonstrukciji ali odstranitvi objektov in pri </w:t>
      </w:r>
      <w:r>
        <w:rPr>
          <w:spacing w:val="-2"/>
          <w:sz w:val="24"/>
        </w:rPr>
        <w:t>vzdrževalnih</w:t>
      </w:r>
      <w:r>
        <w:rPr>
          <w:spacing w:val="-7"/>
          <w:sz w:val="24"/>
        </w:rPr>
        <w:t xml:space="preserve"> </w:t>
      </w:r>
      <w:r>
        <w:rPr>
          <w:spacing w:val="-2"/>
          <w:sz w:val="24"/>
        </w:rPr>
        <w:t>delih</w:t>
      </w:r>
      <w:r>
        <w:rPr>
          <w:spacing w:val="-4"/>
          <w:sz w:val="24"/>
        </w:rPr>
        <w:t xml:space="preserve"> </w:t>
      </w:r>
      <w:r>
        <w:rPr>
          <w:spacing w:val="-2"/>
          <w:sz w:val="24"/>
        </w:rPr>
        <w:t>na</w:t>
      </w:r>
      <w:r>
        <w:rPr>
          <w:spacing w:val="-5"/>
          <w:sz w:val="24"/>
        </w:rPr>
        <w:t xml:space="preserve"> </w:t>
      </w:r>
      <w:r>
        <w:rPr>
          <w:spacing w:val="-2"/>
          <w:sz w:val="24"/>
        </w:rPr>
        <w:t>objektih,</w:t>
      </w:r>
      <w:r>
        <w:rPr>
          <w:spacing w:val="-5"/>
          <w:sz w:val="24"/>
        </w:rPr>
        <w:t xml:space="preserve"> </w:t>
      </w:r>
      <w:r>
        <w:rPr>
          <w:spacing w:val="-2"/>
          <w:sz w:val="24"/>
        </w:rPr>
        <w:t>instalacijah</w:t>
      </w:r>
      <w:r>
        <w:rPr>
          <w:spacing w:val="-4"/>
          <w:sz w:val="24"/>
        </w:rPr>
        <w:t xml:space="preserve"> </w:t>
      </w:r>
      <w:r>
        <w:rPr>
          <w:spacing w:val="-2"/>
          <w:sz w:val="24"/>
        </w:rPr>
        <w:t>ali</w:t>
      </w:r>
      <w:r>
        <w:rPr>
          <w:spacing w:val="-8"/>
          <w:sz w:val="24"/>
        </w:rPr>
        <w:t xml:space="preserve"> </w:t>
      </w:r>
      <w:r>
        <w:rPr>
          <w:spacing w:val="-2"/>
          <w:sz w:val="24"/>
        </w:rPr>
        <w:t>napravah</w:t>
      </w:r>
      <w:r>
        <w:rPr>
          <w:spacing w:val="-4"/>
          <w:sz w:val="24"/>
        </w:rPr>
        <w:t xml:space="preserve"> </w:t>
      </w:r>
      <w:r>
        <w:rPr>
          <w:spacing w:val="-2"/>
          <w:sz w:val="24"/>
        </w:rPr>
        <w:t>odstranjujejo</w:t>
      </w:r>
      <w:r>
        <w:rPr>
          <w:spacing w:val="-4"/>
          <w:sz w:val="24"/>
        </w:rPr>
        <w:t xml:space="preserve"> </w:t>
      </w:r>
      <w:r>
        <w:rPr>
          <w:spacing w:val="-2"/>
          <w:sz w:val="24"/>
        </w:rPr>
        <w:t>materiali,</w:t>
      </w:r>
      <w:r>
        <w:rPr>
          <w:spacing w:val="-5"/>
          <w:sz w:val="24"/>
        </w:rPr>
        <w:t xml:space="preserve"> </w:t>
      </w:r>
      <w:r>
        <w:rPr>
          <w:spacing w:val="-2"/>
          <w:sz w:val="24"/>
        </w:rPr>
        <w:t>ki</w:t>
      </w:r>
      <w:r>
        <w:rPr>
          <w:spacing w:val="-5"/>
          <w:sz w:val="24"/>
        </w:rPr>
        <w:t xml:space="preserve"> </w:t>
      </w:r>
      <w:r>
        <w:rPr>
          <w:spacing w:val="-2"/>
          <w:sz w:val="24"/>
        </w:rPr>
        <w:t xml:space="preserve">vsebujejo </w:t>
      </w:r>
      <w:r>
        <w:rPr>
          <w:sz w:val="24"/>
        </w:rPr>
        <w:t>azbest. 2006. Uradni list RS, št. 60/06 in 44/22 – ZVO-2</w:t>
      </w:r>
    </w:p>
    <w:p w14:paraId="0AFD1AB6" w14:textId="77777777" w:rsidR="00793723" w:rsidRDefault="008E0243">
      <w:pPr>
        <w:pStyle w:val="Odstavekseznama"/>
        <w:numPr>
          <w:ilvl w:val="0"/>
          <w:numId w:val="1"/>
        </w:numPr>
        <w:tabs>
          <w:tab w:val="left" w:pos="499"/>
          <w:tab w:val="left" w:pos="501"/>
        </w:tabs>
        <w:spacing w:line="276" w:lineRule="auto"/>
        <w:ind w:right="995"/>
        <w:rPr>
          <w:sz w:val="24"/>
        </w:rPr>
      </w:pPr>
      <w:r>
        <w:rPr>
          <w:sz w:val="24"/>
        </w:rPr>
        <w:t xml:space="preserve">MOPE. 2023. Evidenca oseb, ki imajo okoljevarstveno dovoljenje za odstranjevanje </w:t>
      </w:r>
      <w:r>
        <w:rPr>
          <w:spacing w:val="-2"/>
          <w:sz w:val="24"/>
        </w:rPr>
        <w:t>azbesta.</w:t>
      </w:r>
    </w:p>
    <w:p w14:paraId="2AF67D47" w14:textId="77777777" w:rsidR="00793723" w:rsidRDefault="00696A2B">
      <w:pPr>
        <w:pStyle w:val="Telobesedila"/>
        <w:spacing w:line="276" w:lineRule="auto"/>
        <w:ind w:left="501" w:right="1229"/>
        <w:rPr>
          <w:color w:val="0000FF"/>
          <w:spacing w:val="-2"/>
          <w:u w:val="single" w:color="0000FF"/>
        </w:rPr>
      </w:pPr>
      <w:hyperlink r:id="rId57">
        <w:r w:rsidR="008E0243">
          <w:rPr>
            <w:color w:val="0000FF"/>
            <w:spacing w:val="-2"/>
            <w:u w:val="single" w:color="0000FF"/>
          </w:rPr>
          <w:t>https://www.gov.si/assets/ministrstva/MOPE/Okolje/Odpadki/Podatki/Odstranjevanje-</w:t>
        </w:r>
      </w:hyperlink>
      <w:r w:rsidR="008E0243">
        <w:rPr>
          <w:color w:val="0000FF"/>
          <w:spacing w:val="-2"/>
        </w:rPr>
        <w:t xml:space="preserve"> </w:t>
      </w:r>
      <w:hyperlink r:id="rId58">
        <w:r w:rsidR="008E0243">
          <w:rPr>
            <w:color w:val="0000FF"/>
            <w:spacing w:val="-2"/>
            <w:u w:val="single" w:color="0000FF"/>
          </w:rPr>
          <w:t>azbesta-iz-objektov-in-naprav.pdf</w:t>
        </w:r>
      </w:hyperlink>
    </w:p>
    <w:p w14:paraId="4D30D95F" w14:textId="77777777" w:rsidR="008D751E" w:rsidRDefault="008D751E">
      <w:pPr>
        <w:pStyle w:val="Telobesedila"/>
        <w:spacing w:line="276" w:lineRule="auto"/>
        <w:ind w:left="501" w:right="1229"/>
      </w:pPr>
    </w:p>
    <w:p w14:paraId="660FDD69" w14:textId="77777777" w:rsidR="008D751E" w:rsidRDefault="008D751E">
      <w:pPr>
        <w:pStyle w:val="Telobesedila"/>
        <w:spacing w:line="276" w:lineRule="auto"/>
        <w:ind w:left="501" w:right="1229"/>
      </w:pPr>
    </w:p>
    <w:p w14:paraId="09AE056D" w14:textId="77777777" w:rsidR="008D751E" w:rsidRDefault="008D751E">
      <w:pPr>
        <w:pStyle w:val="Telobesedila"/>
        <w:spacing w:line="276" w:lineRule="auto"/>
        <w:ind w:left="501" w:right="1229"/>
      </w:pPr>
    </w:p>
    <w:p w14:paraId="7412D8DF" w14:textId="77777777" w:rsidR="0035730A" w:rsidRPr="0035730A" w:rsidRDefault="0035730A" w:rsidP="0035730A">
      <w:pPr>
        <w:pStyle w:val="Telobesedila"/>
        <w:spacing w:line="276" w:lineRule="auto"/>
        <w:ind w:left="501" w:right="1229"/>
        <w:jc w:val="both"/>
      </w:pPr>
      <w:r w:rsidRPr="0035730A">
        <w:t>Dokument se</w:t>
      </w:r>
      <w:r>
        <w:t xml:space="preserve"> </w:t>
      </w:r>
      <w:r w:rsidRPr="0035730A">
        <w:t xml:space="preserve">nadgrajuje. Pri njegovem nastajanju so sodelovali nekdanji in sedanji zaposleni na NIJZ. </w:t>
      </w:r>
    </w:p>
    <w:p w14:paraId="1216DEA6" w14:textId="77777777" w:rsidR="00A351FE" w:rsidRDefault="0035730A" w:rsidP="0035730A">
      <w:pPr>
        <w:pStyle w:val="Telobesedila"/>
        <w:spacing w:line="276" w:lineRule="auto"/>
        <w:ind w:left="501" w:right="1229"/>
        <w:jc w:val="both"/>
      </w:pPr>
      <w:r w:rsidRPr="0035730A">
        <w:t xml:space="preserve">Pri oblikovanju sedanje verzije smo sodelovali (po abecednem vrstnem redu): </w:t>
      </w:r>
    </w:p>
    <w:p w14:paraId="12682EB2" w14:textId="77777777" w:rsidR="0035730A" w:rsidRPr="0035730A" w:rsidRDefault="0035730A" w:rsidP="0035730A">
      <w:pPr>
        <w:pStyle w:val="Telobesedila"/>
        <w:spacing w:line="276" w:lineRule="auto"/>
        <w:ind w:left="501" w:right="1229"/>
        <w:jc w:val="both"/>
      </w:pPr>
      <w:r>
        <w:t>Katarina Bitenc, Matjaž Krošel, Majda Pohar, Aneja Štuhec, Irena Veninšek Perpar</w:t>
      </w:r>
    </w:p>
    <w:p w14:paraId="41D41278" w14:textId="77777777" w:rsidR="008D751E" w:rsidRDefault="008D751E">
      <w:pPr>
        <w:pStyle w:val="Telobesedila"/>
        <w:spacing w:line="276" w:lineRule="auto"/>
        <w:ind w:left="501" w:right="1229"/>
      </w:pPr>
    </w:p>
    <w:sectPr w:rsidR="008D751E">
      <w:footerReference w:type="default" r:id="rId59"/>
      <w:pgSz w:w="11910" w:h="16840"/>
      <w:pgMar w:top="1360" w:right="425" w:bottom="900" w:left="1275"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CF4C" w14:textId="77777777" w:rsidR="00696A2B" w:rsidRDefault="00696A2B">
      <w:r>
        <w:separator/>
      </w:r>
    </w:p>
  </w:endnote>
  <w:endnote w:type="continuationSeparator" w:id="0">
    <w:p w14:paraId="64E2E7DE" w14:textId="77777777" w:rsidR="00696A2B" w:rsidRDefault="0069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0"/>
      <w:gridCol w:w="7970"/>
    </w:tblGrid>
    <w:tr w:rsidR="00BD50EA" w:rsidRPr="004C510C" w14:paraId="53A93A9F" w14:textId="77777777" w:rsidTr="00744DF8">
      <w:trPr>
        <w:trHeight w:hRule="exact" w:val="397"/>
      </w:trPr>
      <w:tc>
        <w:tcPr>
          <w:tcW w:w="1100" w:type="dxa"/>
          <w:shd w:val="clear" w:color="auto" w:fill="auto"/>
          <w:vAlign w:val="center"/>
        </w:tcPr>
        <w:p w14:paraId="7AFCE45D" w14:textId="77777777" w:rsidR="00BD50EA" w:rsidRPr="004C510C" w:rsidRDefault="00BD50EA" w:rsidP="00BD50EA">
          <w:pPr>
            <w:keepNext/>
            <w:outlineLvl w:val="0"/>
            <w:rPr>
              <w:color w:val="767171"/>
              <w:sz w:val="16"/>
              <w:szCs w:val="16"/>
            </w:rPr>
          </w:pPr>
          <w:r w:rsidRPr="004C510C">
            <w:rPr>
              <w:color w:val="767171"/>
              <w:sz w:val="16"/>
              <w:szCs w:val="16"/>
            </w:rPr>
            <w:t>Dokument:</w:t>
          </w:r>
        </w:p>
      </w:tc>
      <w:tc>
        <w:tcPr>
          <w:tcW w:w="7970" w:type="dxa"/>
          <w:shd w:val="clear" w:color="auto" w:fill="auto"/>
          <w:vAlign w:val="center"/>
        </w:tcPr>
        <w:p w14:paraId="52D1BF6B" w14:textId="77777777" w:rsidR="00BD50EA" w:rsidRPr="004C510C" w:rsidRDefault="00BD50EA" w:rsidP="00BD50EA">
          <w:pPr>
            <w:keepNext/>
            <w:outlineLvl w:val="0"/>
            <w:rPr>
              <w:color w:val="767171"/>
              <w:sz w:val="16"/>
              <w:szCs w:val="16"/>
            </w:rPr>
          </w:pPr>
          <w:r>
            <w:rPr>
              <w:color w:val="767171"/>
              <w:sz w:val="16"/>
              <w:szCs w:val="16"/>
            </w:rPr>
            <w:t>INFORMACIJA O NASTAJAJOČIH REGISTRIH STAVB, KI VSEBUJEJO AZBEST</w:t>
          </w:r>
        </w:p>
      </w:tc>
    </w:tr>
    <w:tr w:rsidR="00BD50EA" w:rsidRPr="004C510C" w14:paraId="4BD56A25" w14:textId="77777777" w:rsidTr="00744DF8">
      <w:trPr>
        <w:trHeight w:hRule="exact" w:val="227"/>
      </w:trPr>
      <w:tc>
        <w:tcPr>
          <w:tcW w:w="1100" w:type="dxa"/>
          <w:shd w:val="clear" w:color="auto" w:fill="auto"/>
          <w:vAlign w:val="center"/>
        </w:tcPr>
        <w:p w14:paraId="1E3ABBEF" w14:textId="77777777" w:rsidR="00BD50EA" w:rsidRPr="004C510C" w:rsidRDefault="00BD50EA" w:rsidP="00BD50EA">
          <w:pPr>
            <w:keepNext/>
            <w:outlineLvl w:val="0"/>
            <w:rPr>
              <w:color w:val="767171"/>
              <w:sz w:val="16"/>
              <w:szCs w:val="16"/>
            </w:rPr>
          </w:pPr>
          <w:r w:rsidRPr="004C510C">
            <w:rPr>
              <w:color w:val="767171"/>
              <w:sz w:val="16"/>
              <w:szCs w:val="16"/>
            </w:rPr>
            <w:t>Pripravil:</w:t>
          </w:r>
        </w:p>
      </w:tc>
      <w:tc>
        <w:tcPr>
          <w:tcW w:w="7970" w:type="dxa"/>
          <w:shd w:val="clear" w:color="auto" w:fill="auto"/>
          <w:vAlign w:val="center"/>
        </w:tcPr>
        <w:p w14:paraId="4E486EF4" w14:textId="77777777" w:rsidR="00BD50EA" w:rsidRPr="004C510C" w:rsidRDefault="00BD50EA" w:rsidP="00BD50EA">
          <w:pPr>
            <w:keepNext/>
            <w:outlineLvl w:val="0"/>
            <w:rPr>
              <w:color w:val="767171"/>
              <w:sz w:val="16"/>
              <w:szCs w:val="16"/>
            </w:rPr>
          </w:pPr>
          <w:r>
            <w:rPr>
              <w:color w:val="767171"/>
              <w:sz w:val="16"/>
              <w:szCs w:val="16"/>
            </w:rPr>
            <w:t xml:space="preserve">Strokovna skupina za AZBEST, </w:t>
          </w:r>
          <w:r w:rsidRPr="004C510C">
            <w:rPr>
              <w:color w:val="767171"/>
              <w:sz w:val="16"/>
              <w:szCs w:val="16"/>
            </w:rPr>
            <w:t>NIJZ-</w:t>
          </w:r>
          <w:r>
            <w:rPr>
              <w:color w:val="767171"/>
              <w:sz w:val="16"/>
              <w:szCs w:val="16"/>
            </w:rPr>
            <w:t>CZE-Oddelek za fizikalne dejavnike tveganja iz okolja</w:t>
          </w:r>
        </w:p>
      </w:tc>
    </w:tr>
    <w:tr w:rsidR="00BD50EA" w:rsidRPr="002D1F96" w14:paraId="0F4616B8" w14:textId="77777777" w:rsidTr="00744DF8">
      <w:tc>
        <w:tcPr>
          <w:tcW w:w="9070" w:type="dxa"/>
          <w:gridSpan w:val="2"/>
          <w:shd w:val="clear" w:color="auto" w:fill="auto"/>
        </w:tcPr>
        <w:p w14:paraId="5555EFAC" w14:textId="7245730B" w:rsidR="00BD50EA" w:rsidRPr="002D1F96" w:rsidRDefault="00BD50EA" w:rsidP="00BD50EA">
          <w:pPr>
            <w:keepNext/>
            <w:jc w:val="right"/>
            <w:outlineLvl w:val="0"/>
            <w:rPr>
              <w:color w:val="767171"/>
              <w:sz w:val="16"/>
              <w:szCs w:val="16"/>
            </w:rPr>
          </w:pPr>
          <w:r w:rsidRPr="002D1F96">
            <w:rPr>
              <w:color w:val="767171"/>
              <w:sz w:val="16"/>
              <w:szCs w:val="16"/>
            </w:rPr>
            <w:t xml:space="preserve">Verzija: </w:t>
          </w:r>
          <w:r>
            <w:rPr>
              <w:color w:val="767171"/>
              <w:sz w:val="16"/>
              <w:szCs w:val="16"/>
            </w:rPr>
            <w:t>2</w:t>
          </w:r>
          <w:r w:rsidR="00F34724">
            <w:rPr>
              <w:color w:val="767171"/>
              <w:sz w:val="16"/>
              <w:szCs w:val="16"/>
            </w:rPr>
            <w:t>7</w:t>
          </w:r>
          <w:r>
            <w:rPr>
              <w:color w:val="767171"/>
              <w:sz w:val="16"/>
              <w:szCs w:val="16"/>
            </w:rPr>
            <w:t>. 11. 2025</w:t>
          </w:r>
        </w:p>
        <w:p w14:paraId="5CD87858" w14:textId="77777777" w:rsidR="00BD50EA" w:rsidRPr="002D1F96" w:rsidRDefault="00BD50EA" w:rsidP="00BD50EA">
          <w:pPr>
            <w:keepNext/>
            <w:jc w:val="right"/>
            <w:outlineLvl w:val="0"/>
            <w:rPr>
              <w:color w:val="767171"/>
              <w:sz w:val="16"/>
              <w:szCs w:val="16"/>
            </w:rPr>
          </w:pPr>
          <w:r>
            <w:rPr>
              <w:color w:val="767171"/>
              <w:sz w:val="16"/>
              <w:szCs w:val="16"/>
            </w:rPr>
            <w:t>Zamenja verzijo: 7. 11. 2023</w:t>
          </w:r>
        </w:p>
        <w:p w14:paraId="778DA028" w14:textId="77777777" w:rsidR="00BD50EA" w:rsidRPr="002D1F96" w:rsidRDefault="00BD50EA" w:rsidP="00BD50EA">
          <w:pPr>
            <w:keepNext/>
            <w:tabs>
              <w:tab w:val="left" w:pos="1397"/>
            </w:tabs>
            <w:outlineLvl w:val="0"/>
            <w:rPr>
              <w:color w:val="767171"/>
              <w:sz w:val="16"/>
              <w:szCs w:val="16"/>
            </w:rPr>
          </w:pPr>
          <w:r>
            <w:rPr>
              <w:color w:val="767171"/>
              <w:sz w:val="16"/>
              <w:szCs w:val="16"/>
            </w:rPr>
            <w:tab/>
          </w:r>
        </w:p>
      </w:tc>
    </w:tr>
    <w:tr w:rsidR="00BD50EA" w:rsidRPr="002D1F96" w14:paraId="1B69382F" w14:textId="77777777" w:rsidTr="00744DF8">
      <w:trPr>
        <w:trHeight w:val="196"/>
      </w:trPr>
      <w:tc>
        <w:tcPr>
          <w:tcW w:w="9070" w:type="dxa"/>
          <w:gridSpan w:val="2"/>
          <w:shd w:val="clear" w:color="auto" w:fill="auto"/>
        </w:tcPr>
        <w:p w14:paraId="0EE251CF" w14:textId="52905494" w:rsidR="00BD50EA" w:rsidRPr="002D1F96" w:rsidRDefault="008B4627" w:rsidP="00BD50EA">
          <w:pPr>
            <w:keepNext/>
            <w:jc w:val="center"/>
            <w:outlineLvl w:val="0"/>
            <w:rPr>
              <w:color w:val="767171"/>
              <w:sz w:val="16"/>
              <w:szCs w:val="16"/>
            </w:rPr>
          </w:pPr>
          <w:r w:rsidRPr="008B4627">
            <w:rPr>
              <w:color w:val="767171"/>
              <w:sz w:val="16"/>
              <w:szCs w:val="16"/>
            </w:rPr>
            <w:t xml:space="preserve">Stran </w:t>
          </w:r>
          <w:r w:rsidRPr="008B4627">
            <w:rPr>
              <w:b/>
              <w:bCs/>
              <w:color w:val="767171"/>
              <w:sz w:val="16"/>
              <w:szCs w:val="16"/>
            </w:rPr>
            <w:fldChar w:fldCharType="begin"/>
          </w:r>
          <w:r w:rsidRPr="008B4627">
            <w:rPr>
              <w:b/>
              <w:bCs/>
              <w:color w:val="767171"/>
              <w:sz w:val="16"/>
              <w:szCs w:val="16"/>
            </w:rPr>
            <w:instrText>PAGE  \* Arabic  \* MERGEFORMAT</w:instrText>
          </w:r>
          <w:r w:rsidRPr="008B4627">
            <w:rPr>
              <w:b/>
              <w:bCs/>
              <w:color w:val="767171"/>
              <w:sz w:val="16"/>
              <w:szCs w:val="16"/>
            </w:rPr>
            <w:fldChar w:fldCharType="separate"/>
          </w:r>
          <w:r w:rsidRPr="008B4627">
            <w:rPr>
              <w:b/>
              <w:bCs/>
              <w:color w:val="767171"/>
              <w:sz w:val="16"/>
              <w:szCs w:val="16"/>
            </w:rPr>
            <w:t>1</w:t>
          </w:r>
          <w:r w:rsidRPr="008B4627">
            <w:rPr>
              <w:b/>
              <w:bCs/>
              <w:color w:val="767171"/>
              <w:sz w:val="16"/>
              <w:szCs w:val="16"/>
            </w:rPr>
            <w:fldChar w:fldCharType="end"/>
          </w:r>
          <w:r w:rsidRPr="008B4627">
            <w:rPr>
              <w:color w:val="767171"/>
              <w:sz w:val="16"/>
              <w:szCs w:val="16"/>
            </w:rPr>
            <w:t xml:space="preserve"> od </w:t>
          </w:r>
          <w:r w:rsidRPr="008B4627">
            <w:rPr>
              <w:b/>
              <w:bCs/>
              <w:color w:val="767171"/>
              <w:sz w:val="16"/>
              <w:szCs w:val="16"/>
            </w:rPr>
            <w:fldChar w:fldCharType="begin"/>
          </w:r>
          <w:r w:rsidRPr="008B4627">
            <w:rPr>
              <w:b/>
              <w:bCs/>
              <w:color w:val="767171"/>
              <w:sz w:val="16"/>
              <w:szCs w:val="16"/>
            </w:rPr>
            <w:instrText>NUMPAGES  \* Arabic  \* MERGEFORMAT</w:instrText>
          </w:r>
          <w:r w:rsidRPr="008B4627">
            <w:rPr>
              <w:b/>
              <w:bCs/>
              <w:color w:val="767171"/>
              <w:sz w:val="16"/>
              <w:szCs w:val="16"/>
            </w:rPr>
            <w:fldChar w:fldCharType="separate"/>
          </w:r>
          <w:r w:rsidRPr="008B4627">
            <w:rPr>
              <w:b/>
              <w:bCs/>
              <w:color w:val="767171"/>
              <w:sz w:val="16"/>
              <w:szCs w:val="16"/>
            </w:rPr>
            <w:t>2</w:t>
          </w:r>
          <w:r w:rsidRPr="008B4627">
            <w:rPr>
              <w:b/>
              <w:bCs/>
              <w:color w:val="767171"/>
              <w:sz w:val="16"/>
              <w:szCs w:val="16"/>
            </w:rPr>
            <w:fldChar w:fldCharType="end"/>
          </w:r>
        </w:p>
      </w:tc>
    </w:tr>
  </w:tbl>
  <w:p w14:paraId="49B545A8" w14:textId="6040022E" w:rsidR="00793723" w:rsidRDefault="008E0243">
    <w:pPr>
      <w:pStyle w:val="Telobesedila"/>
      <w:spacing w:line="14" w:lineRule="auto"/>
      <w:rPr>
        <w:sz w:val="20"/>
      </w:rPr>
    </w:pPr>
    <w:r>
      <w:rPr>
        <w:noProof/>
        <w:sz w:val="20"/>
        <w:lang w:eastAsia="sl-SI"/>
      </w:rPr>
      <mc:AlternateContent>
        <mc:Choice Requires="wps">
          <w:drawing>
            <wp:anchor distT="0" distB="0" distL="0" distR="0" simplePos="0" relativeHeight="487480320" behindDoc="1" locked="0" layoutInCell="1" allowOverlap="1" wp14:anchorId="1E4BB169" wp14:editId="58E1D113">
              <wp:simplePos x="0" y="0"/>
              <wp:positionH relativeFrom="page">
                <wp:posOffset>3096895</wp:posOffset>
              </wp:positionH>
              <wp:positionV relativeFrom="page">
                <wp:posOffset>10103230</wp:posOffset>
              </wp:positionV>
              <wp:extent cx="13639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52400"/>
                      </a:xfrm>
                      <a:prstGeom prst="rect">
                        <a:avLst/>
                      </a:prstGeom>
                    </wps:spPr>
                    <wps:txbx>
                      <w:txbxContent>
                        <w:p w14:paraId="1A809B3B" w14:textId="7A9ED8F9" w:rsidR="00793723" w:rsidRDefault="00793723">
                          <w:pPr>
                            <w:spacing w:line="223" w:lineRule="exact"/>
                            <w:ind w:left="20"/>
                            <w:rPr>
                              <w:sz w:val="20"/>
                            </w:rPr>
                          </w:pPr>
                        </w:p>
                      </w:txbxContent>
                    </wps:txbx>
                    <wps:bodyPr wrap="square" lIns="0" tIns="0" rIns="0" bIns="0" rtlCol="0">
                      <a:noAutofit/>
                    </wps:bodyPr>
                  </wps:wsp>
                </a:graphicData>
              </a:graphic>
            </wp:anchor>
          </w:drawing>
        </mc:Choice>
        <mc:Fallback>
          <w:pict>
            <v:shapetype w14:anchorId="1E4BB169" id="_x0000_t202" coordsize="21600,21600" o:spt="202" path="m,l,21600r21600,l21600,xe">
              <v:stroke joinstyle="miter"/>
              <v:path gradientshapeok="t" o:connecttype="rect"/>
            </v:shapetype>
            <v:shape id="Textbox 1" o:spid="_x0000_s1027" type="#_x0000_t202" style="position:absolute;margin-left:243.85pt;margin-top:795.55pt;width:107.4pt;height:12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" filled="f" stroked="f">
              <v:textbox inset="0,0,0,0">
                <w:txbxContent>
                  <w:p w14:paraId="1A809B3B" w14:textId="7A9ED8F9" w:rsidR="00793723" w:rsidRDefault="00793723">
                    <w:pPr>
                      <w:spacing w:line="223" w:lineRule="exact"/>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91773" w14:textId="77777777" w:rsidR="00696A2B" w:rsidRDefault="00696A2B">
      <w:r>
        <w:separator/>
      </w:r>
    </w:p>
  </w:footnote>
  <w:footnote w:type="continuationSeparator" w:id="0">
    <w:p w14:paraId="55F6CEAE" w14:textId="77777777" w:rsidR="00696A2B" w:rsidRDefault="00696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B5036"/>
    <w:multiLevelType w:val="hybridMultilevel"/>
    <w:tmpl w:val="72941304"/>
    <w:lvl w:ilvl="0" w:tplc="0960F6EE">
      <w:numFmt w:val="bullet"/>
      <w:lvlText w:val=""/>
      <w:lvlJc w:val="left"/>
      <w:pPr>
        <w:ind w:left="467" w:hanging="360"/>
      </w:pPr>
      <w:rPr>
        <w:rFonts w:ascii="Symbol" w:eastAsia="Symbol" w:hAnsi="Symbol" w:cs="Symbol" w:hint="default"/>
        <w:b w:val="0"/>
        <w:bCs w:val="0"/>
        <w:i w:val="0"/>
        <w:iCs w:val="0"/>
        <w:spacing w:val="0"/>
        <w:w w:val="100"/>
        <w:sz w:val="24"/>
        <w:szCs w:val="24"/>
        <w:lang w:val="sl-SI" w:eastAsia="en-US" w:bidi="ar-SA"/>
      </w:rPr>
    </w:lvl>
    <w:lvl w:ilvl="1" w:tplc="A8BCB8AC">
      <w:numFmt w:val="bullet"/>
      <w:lvlText w:val="•"/>
      <w:lvlJc w:val="left"/>
      <w:pPr>
        <w:ind w:left="1307" w:hanging="360"/>
      </w:pPr>
      <w:rPr>
        <w:rFonts w:hint="default"/>
        <w:lang w:val="sl-SI" w:eastAsia="en-US" w:bidi="ar-SA"/>
      </w:rPr>
    </w:lvl>
    <w:lvl w:ilvl="2" w:tplc="3A4E37EC">
      <w:numFmt w:val="bullet"/>
      <w:lvlText w:val="•"/>
      <w:lvlJc w:val="left"/>
      <w:pPr>
        <w:ind w:left="2153" w:hanging="360"/>
      </w:pPr>
      <w:rPr>
        <w:rFonts w:hint="default"/>
        <w:lang w:val="sl-SI" w:eastAsia="en-US" w:bidi="ar-SA"/>
      </w:rPr>
    </w:lvl>
    <w:lvl w:ilvl="3" w:tplc="BCEAEA6E">
      <w:numFmt w:val="bullet"/>
      <w:lvlText w:val="•"/>
      <w:lvlJc w:val="left"/>
      <w:pPr>
        <w:ind w:left="3000" w:hanging="360"/>
      </w:pPr>
      <w:rPr>
        <w:rFonts w:hint="default"/>
        <w:lang w:val="sl-SI" w:eastAsia="en-US" w:bidi="ar-SA"/>
      </w:rPr>
    </w:lvl>
    <w:lvl w:ilvl="4" w:tplc="1BDE7618">
      <w:numFmt w:val="bullet"/>
      <w:lvlText w:val="•"/>
      <w:lvlJc w:val="left"/>
      <w:pPr>
        <w:ind w:left="3847" w:hanging="360"/>
      </w:pPr>
      <w:rPr>
        <w:rFonts w:hint="default"/>
        <w:lang w:val="sl-SI" w:eastAsia="en-US" w:bidi="ar-SA"/>
      </w:rPr>
    </w:lvl>
    <w:lvl w:ilvl="5" w:tplc="E1CA9260">
      <w:numFmt w:val="bullet"/>
      <w:lvlText w:val="•"/>
      <w:lvlJc w:val="left"/>
      <w:pPr>
        <w:ind w:left="4694" w:hanging="360"/>
      </w:pPr>
      <w:rPr>
        <w:rFonts w:hint="default"/>
        <w:lang w:val="sl-SI" w:eastAsia="en-US" w:bidi="ar-SA"/>
      </w:rPr>
    </w:lvl>
    <w:lvl w:ilvl="6" w:tplc="138C66E0">
      <w:numFmt w:val="bullet"/>
      <w:lvlText w:val="•"/>
      <w:lvlJc w:val="left"/>
      <w:pPr>
        <w:ind w:left="5541" w:hanging="360"/>
      </w:pPr>
      <w:rPr>
        <w:rFonts w:hint="default"/>
        <w:lang w:val="sl-SI" w:eastAsia="en-US" w:bidi="ar-SA"/>
      </w:rPr>
    </w:lvl>
    <w:lvl w:ilvl="7" w:tplc="0CCC47DC">
      <w:numFmt w:val="bullet"/>
      <w:lvlText w:val="•"/>
      <w:lvlJc w:val="left"/>
      <w:pPr>
        <w:ind w:left="6388" w:hanging="360"/>
      </w:pPr>
      <w:rPr>
        <w:rFonts w:hint="default"/>
        <w:lang w:val="sl-SI" w:eastAsia="en-US" w:bidi="ar-SA"/>
      </w:rPr>
    </w:lvl>
    <w:lvl w:ilvl="8" w:tplc="224C478A">
      <w:numFmt w:val="bullet"/>
      <w:lvlText w:val="•"/>
      <w:lvlJc w:val="left"/>
      <w:pPr>
        <w:ind w:left="7235" w:hanging="360"/>
      </w:pPr>
      <w:rPr>
        <w:rFonts w:hint="default"/>
        <w:lang w:val="sl-SI" w:eastAsia="en-US" w:bidi="ar-SA"/>
      </w:rPr>
    </w:lvl>
  </w:abstractNum>
  <w:abstractNum w:abstractNumId="1" w15:restartNumberingAfterBreak="0">
    <w:nsid w:val="5DA845AB"/>
    <w:multiLevelType w:val="hybridMultilevel"/>
    <w:tmpl w:val="CA34E0F8"/>
    <w:lvl w:ilvl="0" w:tplc="3B14C4E4">
      <w:start w:val="1"/>
      <w:numFmt w:val="decimal"/>
      <w:lvlText w:val="%1."/>
      <w:lvlJc w:val="left"/>
      <w:pPr>
        <w:ind w:left="501" w:hanging="360"/>
      </w:pPr>
      <w:rPr>
        <w:rFonts w:ascii="Calibri" w:eastAsia="Calibri" w:hAnsi="Calibri" w:cs="Calibri" w:hint="default"/>
        <w:b w:val="0"/>
        <w:bCs w:val="0"/>
        <w:i w:val="0"/>
        <w:iCs w:val="0"/>
        <w:spacing w:val="0"/>
        <w:w w:val="100"/>
        <w:sz w:val="24"/>
        <w:szCs w:val="24"/>
        <w:lang w:val="sl-SI" w:eastAsia="en-US" w:bidi="ar-SA"/>
      </w:rPr>
    </w:lvl>
    <w:lvl w:ilvl="1" w:tplc="0DD2937C">
      <w:numFmt w:val="bullet"/>
      <w:lvlText w:val="•"/>
      <w:lvlJc w:val="left"/>
      <w:pPr>
        <w:ind w:left="1470" w:hanging="360"/>
      </w:pPr>
      <w:rPr>
        <w:rFonts w:hint="default"/>
        <w:lang w:val="sl-SI" w:eastAsia="en-US" w:bidi="ar-SA"/>
      </w:rPr>
    </w:lvl>
    <w:lvl w:ilvl="2" w:tplc="8DC6572E">
      <w:numFmt w:val="bullet"/>
      <w:lvlText w:val="•"/>
      <w:lvlJc w:val="left"/>
      <w:pPr>
        <w:ind w:left="2441" w:hanging="360"/>
      </w:pPr>
      <w:rPr>
        <w:rFonts w:hint="default"/>
        <w:lang w:val="sl-SI" w:eastAsia="en-US" w:bidi="ar-SA"/>
      </w:rPr>
    </w:lvl>
    <w:lvl w:ilvl="3" w:tplc="0EEE29F8">
      <w:numFmt w:val="bullet"/>
      <w:lvlText w:val="•"/>
      <w:lvlJc w:val="left"/>
      <w:pPr>
        <w:ind w:left="3411" w:hanging="360"/>
      </w:pPr>
      <w:rPr>
        <w:rFonts w:hint="default"/>
        <w:lang w:val="sl-SI" w:eastAsia="en-US" w:bidi="ar-SA"/>
      </w:rPr>
    </w:lvl>
    <w:lvl w:ilvl="4" w:tplc="9DA2C52E">
      <w:numFmt w:val="bullet"/>
      <w:lvlText w:val="•"/>
      <w:lvlJc w:val="left"/>
      <w:pPr>
        <w:ind w:left="4382" w:hanging="360"/>
      </w:pPr>
      <w:rPr>
        <w:rFonts w:hint="default"/>
        <w:lang w:val="sl-SI" w:eastAsia="en-US" w:bidi="ar-SA"/>
      </w:rPr>
    </w:lvl>
    <w:lvl w:ilvl="5" w:tplc="E910C788">
      <w:numFmt w:val="bullet"/>
      <w:lvlText w:val="•"/>
      <w:lvlJc w:val="left"/>
      <w:pPr>
        <w:ind w:left="5353" w:hanging="360"/>
      </w:pPr>
      <w:rPr>
        <w:rFonts w:hint="default"/>
        <w:lang w:val="sl-SI" w:eastAsia="en-US" w:bidi="ar-SA"/>
      </w:rPr>
    </w:lvl>
    <w:lvl w:ilvl="6" w:tplc="4E64A048">
      <w:numFmt w:val="bullet"/>
      <w:lvlText w:val="•"/>
      <w:lvlJc w:val="left"/>
      <w:pPr>
        <w:ind w:left="6323" w:hanging="360"/>
      </w:pPr>
      <w:rPr>
        <w:rFonts w:hint="default"/>
        <w:lang w:val="sl-SI" w:eastAsia="en-US" w:bidi="ar-SA"/>
      </w:rPr>
    </w:lvl>
    <w:lvl w:ilvl="7" w:tplc="7156826A">
      <w:numFmt w:val="bullet"/>
      <w:lvlText w:val="•"/>
      <w:lvlJc w:val="left"/>
      <w:pPr>
        <w:ind w:left="7294" w:hanging="360"/>
      </w:pPr>
      <w:rPr>
        <w:rFonts w:hint="default"/>
        <w:lang w:val="sl-SI" w:eastAsia="en-US" w:bidi="ar-SA"/>
      </w:rPr>
    </w:lvl>
    <w:lvl w:ilvl="8" w:tplc="ABC41DF8">
      <w:numFmt w:val="bullet"/>
      <w:lvlText w:val="•"/>
      <w:lvlJc w:val="left"/>
      <w:pPr>
        <w:ind w:left="8265" w:hanging="360"/>
      </w:pPr>
      <w:rPr>
        <w:rFonts w:hint="default"/>
        <w:lang w:val="sl-S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23"/>
    <w:rsid w:val="00030F5A"/>
    <w:rsid w:val="000315A9"/>
    <w:rsid w:val="00070B99"/>
    <w:rsid w:val="00091EF7"/>
    <w:rsid w:val="000B046B"/>
    <w:rsid w:val="000B2030"/>
    <w:rsid w:val="000C46C6"/>
    <w:rsid w:val="000F4D0E"/>
    <w:rsid w:val="000F55C0"/>
    <w:rsid w:val="00101D4D"/>
    <w:rsid w:val="00112160"/>
    <w:rsid w:val="00125A0A"/>
    <w:rsid w:val="0014719F"/>
    <w:rsid w:val="00151033"/>
    <w:rsid w:val="00155FFB"/>
    <w:rsid w:val="001629B0"/>
    <w:rsid w:val="001676F2"/>
    <w:rsid w:val="001A24F8"/>
    <w:rsid w:val="001B07A8"/>
    <w:rsid w:val="001B325B"/>
    <w:rsid w:val="001E1186"/>
    <w:rsid w:val="00247AEB"/>
    <w:rsid w:val="0028621D"/>
    <w:rsid w:val="002878F7"/>
    <w:rsid w:val="002C5D80"/>
    <w:rsid w:val="002E26A0"/>
    <w:rsid w:val="00307D6F"/>
    <w:rsid w:val="003162F3"/>
    <w:rsid w:val="00356A18"/>
    <w:rsid w:val="0035730A"/>
    <w:rsid w:val="00381FD3"/>
    <w:rsid w:val="003876D6"/>
    <w:rsid w:val="003B2BF5"/>
    <w:rsid w:val="003B4DD3"/>
    <w:rsid w:val="003E0452"/>
    <w:rsid w:val="003F1E21"/>
    <w:rsid w:val="004001A7"/>
    <w:rsid w:val="0042584D"/>
    <w:rsid w:val="00432840"/>
    <w:rsid w:val="004620B7"/>
    <w:rsid w:val="004826D9"/>
    <w:rsid w:val="00492469"/>
    <w:rsid w:val="004D5486"/>
    <w:rsid w:val="004F3D89"/>
    <w:rsid w:val="004F4BAD"/>
    <w:rsid w:val="00501D15"/>
    <w:rsid w:val="0051685D"/>
    <w:rsid w:val="00526CB1"/>
    <w:rsid w:val="00535AD5"/>
    <w:rsid w:val="00574C47"/>
    <w:rsid w:val="005D7FAF"/>
    <w:rsid w:val="00617EE6"/>
    <w:rsid w:val="00635CF5"/>
    <w:rsid w:val="00636BCE"/>
    <w:rsid w:val="006575BA"/>
    <w:rsid w:val="00696A2B"/>
    <w:rsid w:val="006C4FCC"/>
    <w:rsid w:val="006E0A70"/>
    <w:rsid w:val="00744DF8"/>
    <w:rsid w:val="0076243D"/>
    <w:rsid w:val="007772D1"/>
    <w:rsid w:val="007772D8"/>
    <w:rsid w:val="00790CAC"/>
    <w:rsid w:val="00793723"/>
    <w:rsid w:val="007A6888"/>
    <w:rsid w:val="007B6E3B"/>
    <w:rsid w:val="007C643C"/>
    <w:rsid w:val="007D7B0E"/>
    <w:rsid w:val="007F1AC9"/>
    <w:rsid w:val="007F56E5"/>
    <w:rsid w:val="008007BA"/>
    <w:rsid w:val="00833C31"/>
    <w:rsid w:val="0084084A"/>
    <w:rsid w:val="00851669"/>
    <w:rsid w:val="00882D1E"/>
    <w:rsid w:val="0089722A"/>
    <w:rsid w:val="008B4627"/>
    <w:rsid w:val="008B6253"/>
    <w:rsid w:val="008C0405"/>
    <w:rsid w:val="008C30C2"/>
    <w:rsid w:val="008D6692"/>
    <w:rsid w:val="008D751E"/>
    <w:rsid w:val="008E0243"/>
    <w:rsid w:val="009226DB"/>
    <w:rsid w:val="00986BD0"/>
    <w:rsid w:val="00993BAE"/>
    <w:rsid w:val="009C7F66"/>
    <w:rsid w:val="009D1CA3"/>
    <w:rsid w:val="009D251E"/>
    <w:rsid w:val="00A0527E"/>
    <w:rsid w:val="00A25FF5"/>
    <w:rsid w:val="00A351FE"/>
    <w:rsid w:val="00A85351"/>
    <w:rsid w:val="00AB1867"/>
    <w:rsid w:val="00AB354C"/>
    <w:rsid w:val="00AD1C27"/>
    <w:rsid w:val="00AE4A9D"/>
    <w:rsid w:val="00B2212B"/>
    <w:rsid w:val="00B40337"/>
    <w:rsid w:val="00B71E72"/>
    <w:rsid w:val="00B73FD2"/>
    <w:rsid w:val="00B9132D"/>
    <w:rsid w:val="00BA2AEB"/>
    <w:rsid w:val="00BB1BEF"/>
    <w:rsid w:val="00BD50EA"/>
    <w:rsid w:val="00BE567C"/>
    <w:rsid w:val="00C027E7"/>
    <w:rsid w:val="00C04D34"/>
    <w:rsid w:val="00C17182"/>
    <w:rsid w:val="00C35B62"/>
    <w:rsid w:val="00C40A65"/>
    <w:rsid w:val="00C64D8D"/>
    <w:rsid w:val="00C84467"/>
    <w:rsid w:val="00C9485B"/>
    <w:rsid w:val="00CA54A6"/>
    <w:rsid w:val="00CF3030"/>
    <w:rsid w:val="00D007B1"/>
    <w:rsid w:val="00D63818"/>
    <w:rsid w:val="00D85291"/>
    <w:rsid w:val="00DA1105"/>
    <w:rsid w:val="00DC2911"/>
    <w:rsid w:val="00DE1CEB"/>
    <w:rsid w:val="00DF3604"/>
    <w:rsid w:val="00E16CE1"/>
    <w:rsid w:val="00E75708"/>
    <w:rsid w:val="00EA1579"/>
    <w:rsid w:val="00EA3B8C"/>
    <w:rsid w:val="00EE1F7F"/>
    <w:rsid w:val="00F03A6E"/>
    <w:rsid w:val="00F14F40"/>
    <w:rsid w:val="00F34724"/>
    <w:rsid w:val="00F37FDE"/>
    <w:rsid w:val="00F43787"/>
    <w:rsid w:val="00F9297D"/>
    <w:rsid w:val="00F93792"/>
    <w:rsid w:val="00F95618"/>
    <w:rsid w:val="00FD55E3"/>
    <w:rsid w:val="00FE4E7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020BB"/>
  <w15:docId w15:val="{C6D47477-9E88-4D94-A934-478C3F28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Calibri" w:eastAsia="Calibri" w:hAnsi="Calibri" w:cs="Calibr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Naslov">
    <w:name w:val="Title"/>
    <w:basedOn w:val="Navaden"/>
    <w:uiPriority w:val="10"/>
    <w:qFormat/>
    <w:pPr>
      <w:ind w:left="3422" w:right="2626" w:hanging="1474"/>
    </w:pPr>
    <w:rPr>
      <w:b/>
      <w:bCs/>
      <w:sz w:val="32"/>
      <w:szCs w:val="32"/>
    </w:rPr>
  </w:style>
  <w:style w:type="paragraph" w:styleId="Odstavekseznama">
    <w:name w:val="List Paragraph"/>
    <w:basedOn w:val="Navaden"/>
    <w:uiPriority w:val="1"/>
    <w:qFormat/>
    <w:pPr>
      <w:ind w:left="501" w:right="987" w:hanging="360"/>
      <w:jc w:val="both"/>
    </w:pPr>
  </w:style>
  <w:style w:type="paragraph" w:customStyle="1" w:styleId="TableParagraph">
    <w:name w:val="Table Paragraph"/>
    <w:basedOn w:val="Navaden"/>
    <w:uiPriority w:val="1"/>
    <w:qFormat/>
    <w:pPr>
      <w:ind w:left="56"/>
    </w:pPr>
  </w:style>
  <w:style w:type="character" w:styleId="Hiperpovezava">
    <w:name w:val="Hyperlink"/>
    <w:basedOn w:val="Privzetapisavaodstavka"/>
    <w:uiPriority w:val="99"/>
    <w:unhideWhenUsed/>
    <w:rsid w:val="00CA54A6"/>
    <w:rPr>
      <w:color w:val="0000FF" w:themeColor="hyperlink"/>
      <w:u w:val="single"/>
    </w:rPr>
  </w:style>
  <w:style w:type="character" w:customStyle="1" w:styleId="Nerazreenaomemba1">
    <w:name w:val="Nerazrešena omemba1"/>
    <w:basedOn w:val="Privzetapisavaodstavka"/>
    <w:uiPriority w:val="99"/>
    <w:semiHidden/>
    <w:unhideWhenUsed/>
    <w:rsid w:val="00CA54A6"/>
    <w:rPr>
      <w:color w:val="605E5C"/>
      <w:shd w:val="clear" w:color="auto" w:fill="E1DFDD"/>
    </w:rPr>
  </w:style>
  <w:style w:type="character" w:styleId="SledenaHiperpovezava">
    <w:name w:val="FollowedHyperlink"/>
    <w:basedOn w:val="Privzetapisavaodstavka"/>
    <w:uiPriority w:val="99"/>
    <w:semiHidden/>
    <w:unhideWhenUsed/>
    <w:rsid w:val="004F4BAD"/>
    <w:rPr>
      <w:color w:val="800080" w:themeColor="followedHyperlink"/>
      <w:u w:val="single"/>
    </w:rPr>
  </w:style>
  <w:style w:type="paragraph" w:styleId="Glava">
    <w:name w:val="header"/>
    <w:basedOn w:val="Navaden"/>
    <w:link w:val="GlavaZnak"/>
    <w:uiPriority w:val="99"/>
    <w:unhideWhenUsed/>
    <w:rsid w:val="002E26A0"/>
    <w:pPr>
      <w:tabs>
        <w:tab w:val="center" w:pos="4680"/>
        <w:tab w:val="right" w:pos="9360"/>
      </w:tabs>
    </w:pPr>
  </w:style>
  <w:style w:type="character" w:customStyle="1" w:styleId="GlavaZnak">
    <w:name w:val="Glava Znak"/>
    <w:basedOn w:val="Privzetapisavaodstavka"/>
    <w:link w:val="Glava"/>
    <w:uiPriority w:val="99"/>
    <w:rsid w:val="002E26A0"/>
    <w:rPr>
      <w:rFonts w:ascii="Calibri" w:eastAsia="Calibri" w:hAnsi="Calibri" w:cs="Calibri"/>
      <w:lang w:val="sl-SI"/>
    </w:rPr>
  </w:style>
  <w:style w:type="paragraph" w:styleId="Noga">
    <w:name w:val="footer"/>
    <w:basedOn w:val="Navaden"/>
    <w:link w:val="NogaZnak"/>
    <w:uiPriority w:val="99"/>
    <w:unhideWhenUsed/>
    <w:rsid w:val="002E26A0"/>
    <w:pPr>
      <w:tabs>
        <w:tab w:val="center" w:pos="4680"/>
        <w:tab w:val="right" w:pos="9360"/>
      </w:tabs>
    </w:pPr>
  </w:style>
  <w:style w:type="character" w:customStyle="1" w:styleId="NogaZnak">
    <w:name w:val="Noga Znak"/>
    <w:basedOn w:val="Privzetapisavaodstavka"/>
    <w:link w:val="Noga"/>
    <w:uiPriority w:val="99"/>
    <w:rsid w:val="002E26A0"/>
    <w:rPr>
      <w:rFonts w:ascii="Calibri" w:eastAsia="Calibri" w:hAnsi="Calibri" w:cs="Calibri"/>
      <w:lang w:val="sl-SI"/>
    </w:rPr>
  </w:style>
  <w:style w:type="paragraph" w:styleId="Besedilooblaka">
    <w:name w:val="Balloon Text"/>
    <w:basedOn w:val="Navaden"/>
    <w:link w:val="BesedilooblakaZnak"/>
    <w:uiPriority w:val="99"/>
    <w:semiHidden/>
    <w:unhideWhenUsed/>
    <w:rsid w:val="0084084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4084A"/>
    <w:rPr>
      <w:rFonts w:ascii="Segoe UI" w:eastAsia="Calibri" w:hAnsi="Segoe UI" w:cs="Segoe UI"/>
      <w:sz w:val="18"/>
      <w:szCs w:val="18"/>
      <w:lang w:val="sl-SI"/>
    </w:rPr>
  </w:style>
  <w:style w:type="character" w:styleId="Pripombasklic">
    <w:name w:val="annotation reference"/>
    <w:basedOn w:val="Privzetapisavaodstavka"/>
    <w:uiPriority w:val="99"/>
    <w:semiHidden/>
    <w:unhideWhenUsed/>
    <w:rsid w:val="001629B0"/>
    <w:rPr>
      <w:sz w:val="16"/>
      <w:szCs w:val="16"/>
    </w:rPr>
  </w:style>
  <w:style w:type="paragraph" w:styleId="Pripombabesedilo">
    <w:name w:val="annotation text"/>
    <w:basedOn w:val="Navaden"/>
    <w:link w:val="PripombabesediloZnak"/>
    <w:uiPriority w:val="99"/>
    <w:semiHidden/>
    <w:unhideWhenUsed/>
    <w:rsid w:val="001629B0"/>
    <w:rPr>
      <w:sz w:val="20"/>
      <w:szCs w:val="20"/>
    </w:rPr>
  </w:style>
  <w:style w:type="character" w:customStyle="1" w:styleId="PripombabesediloZnak">
    <w:name w:val="Pripomba – besedilo Znak"/>
    <w:basedOn w:val="Privzetapisavaodstavka"/>
    <w:link w:val="Pripombabesedilo"/>
    <w:uiPriority w:val="99"/>
    <w:semiHidden/>
    <w:rsid w:val="001629B0"/>
    <w:rPr>
      <w:rFonts w:ascii="Calibri" w:eastAsia="Calibri" w:hAnsi="Calibri" w:cs="Calibri"/>
      <w:sz w:val="20"/>
      <w:szCs w:val="20"/>
      <w:lang w:val="sl-SI"/>
    </w:rPr>
  </w:style>
  <w:style w:type="paragraph" w:styleId="Zadevapripombe">
    <w:name w:val="annotation subject"/>
    <w:basedOn w:val="Pripombabesedilo"/>
    <w:next w:val="Pripombabesedilo"/>
    <w:link w:val="ZadevapripombeZnak"/>
    <w:uiPriority w:val="99"/>
    <w:semiHidden/>
    <w:unhideWhenUsed/>
    <w:rsid w:val="001629B0"/>
    <w:rPr>
      <w:b/>
      <w:bCs/>
    </w:rPr>
  </w:style>
  <w:style w:type="character" w:customStyle="1" w:styleId="ZadevapripombeZnak">
    <w:name w:val="Zadeva pripombe Znak"/>
    <w:basedOn w:val="PripombabesediloZnak"/>
    <w:link w:val="Zadevapripombe"/>
    <w:uiPriority w:val="99"/>
    <w:semiHidden/>
    <w:rsid w:val="001629B0"/>
    <w:rPr>
      <w:rFonts w:ascii="Calibri" w:eastAsia="Calibri" w:hAnsi="Calibri" w:cs="Calibri"/>
      <w:b/>
      <w:bCs/>
      <w:sz w:val="20"/>
      <w:szCs w:val="20"/>
      <w:lang w:val="sl-SI"/>
    </w:rPr>
  </w:style>
  <w:style w:type="paragraph" w:styleId="Napis">
    <w:name w:val="caption"/>
    <w:basedOn w:val="Navaden"/>
    <w:next w:val="Navaden"/>
    <w:uiPriority w:val="35"/>
    <w:unhideWhenUsed/>
    <w:qFormat/>
    <w:rsid w:val="007A6888"/>
    <w:pPr>
      <w:spacing w:after="200"/>
    </w:pPr>
    <w:rPr>
      <w:i/>
      <w:iCs/>
      <w:color w:val="1F497D" w:themeColor="text2"/>
      <w:sz w:val="18"/>
      <w:szCs w:val="18"/>
    </w:rPr>
  </w:style>
  <w:style w:type="paragraph" w:styleId="Revizija">
    <w:name w:val="Revision"/>
    <w:hidden/>
    <w:uiPriority w:val="99"/>
    <w:semiHidden/>
    <w:rsid w:val="000C46C6"/>
    <w:pPr>
      <w:widowControl/>
      <w:autoSpaceDE/>
      <w:autoSpaceDN/>
    </w:pPr>
    <w:rPr>
      <w:rFonts w:ascii="Calibri" w:eastAsia="Calibri" w:hAnsi="Calibri" w:cs="Calibri"/>
      <w:lang w:val="sl-SI"/>
    </w:rPr>
  </w:style>
  <w:style w:type="character" w:styleId="Nerazreenaomemba">
    <w:name w:val="Unresolved Mention"/>
    <w:basedOn w:val="Privzetapisavaodstavka"/>
    <w:uiPriority w:val="99"/>
    <w:semiHidden/>
    <w:unhideWhenUsed/>
    <w:rsid w:val="00A25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jz.si/publikacije/azbest-nikoli-dokoncana-zgodba/" TargetMode="External"/><Relationship Id="rId18" Type="http://schemas.openxmlformats.org/officeDocument/2006/relationships/hyperlink" Target="https://nijz.si/moje-okolje/priporocila-za-ravnanje-z-azbestnimi-odpadki-ob-cistilnih-akcijah/" TargetMode="External"/><Relationship Id="rId26" Type="http://schemas.openxmlformats.org/officeDocument/2006/relationships/hyperlink" Target="https://nijz.si/moje-okolje/azbest-v-nasem-okolju-ravnanje-po-toci/" TargetMode="External"/><Relationship Id="rId39" Type="http://schemas.openxmlformats.org/officeDocument/2006/relationships/hyperlink" Target="https://www.hse.gov.uk/asbestos/duty/register-and-assess-risk.htm" TargetMode="External"/><Relationship Id="rId21" Type="http://schemas.openxmlformats.org/officeDocument/2006/relationships/hyperlink" Target="https://nijz.si/moje-okolje/zaradi-siroke-uporabe-azbestu-izpostavljeni-tudi-drugi-ne-le-delavci/" TargetMode="External"/><Relationship Id="rId34" Type="http://schemas.openxmlformats.org/officeDocument/2006/relationships/hyperlink" Target="https://nijz.si/publikacije/azbest-nikoli-dokoncana-zgodba/" TargetMode="External"/><Relationship Id="rId42" Type="http://schemas.openxmlformats.org/officeDocument/2006/relationships/hyperlink" Target="https://www.eesc.europa.eu/en/our-work/opinions-information-reports/opinions/freeing-eu-asbestos" TargetMode="External"/><Relationship Id="rId47" Type="http://schemas.openxmlformats.org/officeDocument/2006/relationships/hyperlink" Target="https://www.notre-environnement.gouv.fr/themes/sante/article/l-amiante" TargetMode="External"/><Relationship Id="rId50" Type="http://schemas.openxmlformats.org/officeDocument/2006/relationships/hyperlink" Target="https://datacatalogue.gov.ie/dataset/asbestos-register-database" TargetMode="External"/><Relationship Id="rId55" Type="http://schemas.openxmlformats.org/officeDocument/2006/relationships/hyperlink" Target="https://uknar.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ijz.si/moje-okolje/azbest-v-nasem-okolju-ravnanje-po-toci/" TargetMode="External"/><Relationship Id="rId29" Type="http://schemas.openxmlformats.org/officeDocument/2006/relationships/hyperlink" Target="https://nijz.si/moje-okolje/pogosta-vprasanja-in-odgovori-glede-azbesta/" TargetMode="External"/><Relationship Id="rId11" Type="http://schemas.openxmlformats.org/officeDocument/2006/relationships/hyperlink" Target="https://www.google.com/url?sa=t&amp;rct=j&amp;q&amp;esrc=s&amp;source=web&amp;cd&amp;cad=rja&amp;uact=8&amp;ved=2ahUKEwidt_KyopOCAxVHhP0HHR0BDOcQFnoECBAQAQ&amp;url=https%3A%2F%2Fwww.gov.si%2Fassets%2Fministrstva%2FMOP%2FDokumenti%2FOdpadki%2FPodatki%2FOdstranjevanje-azbesta-iz-objektov-in-naprav.pdf&amp;usg=AOvVaw3fJRSG6MtCEVaAqULVpBU-&amp;opi=89978449" TargetMode="External"/><Relationship Id="rId24" Type="http://schemas.openxmlformats.org/officeDocument/2006/relationships/hyperlink" Target="https://nijz.si/moje-okolje/azbest-v-nasem-okolju/" TargetMode="External"/><Relationship Id="rId32" Type="http://schemas.openxmlformats.org/officeDocument/2006/relationships/hyperlink" Target="https://www.google.com/url?sa=t&amp;rct=j&amp;q&amp;esrc=s&amp;source=web&amp;cd&amp;cad=rja&amp;uact=8&amp;ved=2ahUKEwjt9Yi1xYGCAxUISfEDHVP8DhIQFnoECCkQAQ&amp;url=https%3A%2F%2Fpublications.iarc.fr%2F_publications%2Fmedia%2Fdownload%2F6142%2Fa42c8909dfe1e862d1a1a5736ad4e8fe7a8ba9f3.pdf&amp;usg=AOvVaw3MhRAjr7-ES8DMH_yE6-bj&amp;opi=89978449" TargetMode="External"/><Relationship Id="rId37" Type="http://schemas.openxmlformats.org/officeDocument/2006/relationships/hyperlink" Target="https://ec.europa.eu/info/law/better-regulation/have-your-say/initiatives/13543-Asbestos-screening-registering-and-monitoring_en" TargetMode="External"/><Relationship Id="rId40" Type="http://schemas.openxmlformats.org/officeDocument/2006/relationships/hyperlink" Target="https://eur-lex.europa.eu/legal-content/SL/ALL/?uri=CELEX%3A52014IE5005" TargetMode="External"/><Relationship Id="rId45" Type="http://schemas.openxmlformats.org/officeDocument/2006/relationships/hyperlink" Target="https://www.anses.fr/en/content/asbestos-still-very-topical-problem" TargetMode="External"/><Relationship Id="rId53" Type="http://schemas.openxmlformats.org/officeDocument/2006/relationships/hyperlink" Target="https://asbest.clevercheck.be/en/asbestos-certificate/" TargetMode="External"/><Relationship Id="rId58" Type="http://schemas.openxmlformats.org/officeDocument/2006/relationships/hyperlink" Target="https://www.gov.si/assets/ministrstva/MOPE/Okolje/Odpadki/Podatki/Odstranjevanje-azbesta-iz-objektov-in-naprav.pdf"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nijz.si/moje-okolje/pogosta-vprasanja-in-odgovori-glede-azbesta/" TargetMode="External"/><Relationship Id="rId14" Type="http://schemas.openxmlformats.org/officeDocument/2006/relationships/hyperlink" Target="https://nijz.si/moje-okolje/azbest-v-nasem-okolju/" TargetMode="External"/><Relationship Id="rId22" Type="http://schemas.openxmlformats.org/officeDocument/2006/relationships/hyperlink" Target="https://nijz.si/publikacije/azbest-nikoli-dokoncana-zgodba/" TargetMode="External"/><Relationship Id="rId27" Type="http://schemas.openxmlformats.org/officeDocument/2006/relationships/hyperlink" Target="https://nijz.si/moje-okolje/priporocila-za-ravnanje-z-azbestnimi-odpadki-ob-cistilnih-akcijah/" TargetMode="External"/><Relationship Id="rId30" Type="http://schemas.openxmlformats.org/officeDocument/2006/relationships/hyperlink" Target="https://nijz.si/moje-okolje/zaradi-siroke-uporabe-azbestu-izpostavljeni-tudi-drugi-ne-le-delavci/" TargetMode="External"/><Relationship Id="rId35" Type="http://schemas.openxmlformats.org/officeDocument/2006/relationships/hyperlink" Target="http://www.cilizadelo.si/e_files/content/Azbest%20prirocnik_NOTRANJOST_web.pdf" TargetMode="External"/><Relationship Id="rId43" Type="http://schemas.openxmlformats.org/officeDocument/2006/relationships/hyperlink" Target="https://www.eesc.europa.eu/en/our-work/opinions-information-reports/opinions/freeing-eu-asbestos" TargetMode="External"/><Relationship Id="rId48" Type="http://schemas.openxmlformats.org/officeDocument/2006/relationships/hyperlink" Target="https://sante.gouv.fr/sante-et-environnement/batiments/article/le-reperage-de-l-amiante-dans-les-batiments" TargetMode="External"/><Relationship Id="rId56" Type="http://schemas.openxmlformats.org/officeDocument/2006/relationships/hyperlink" Target="https://www.atac.org.uk/news/first-annual-data-analysis-report-into-asbestos-in-uk-buildings-published" TargetMode="External"/><Relationship Id="rId8" Type="http://schemas.openxmlformats.org/officeDocument/2006/relationships/image" Target="media/image1.png"/><Relationship Id="rId51" Type="http://schemas.openxmlformats.org/officeDocument/2006/relationships/hyperlink" Target="https://committees.parliament.uk/writtenevidence/39313/html/" TargetMode="External"/><Relationship Id="rId3" Type="http://schemas.openxmlformats.org/officeDocument/2006/relationships/styles" Target="styles.xml"/><Relationship Id="rId12" Type="http://schemas.openxmlformats.org/officeDocument/2006/relationships/hyperlink" Target="https://nijz.si/publikacije/azbest-nikoli-dokoncana-zgodba/" TargetMode="External"/><Relationship Id="rId17" Type="http://schemas.openxmlformats.org/officeDocument/2006/relationships/hyperlink" Target="https://nijz.si/moje-okolje/priporocila-za-ravnanje-z-azbestnimi-odpadki-ob-cistilnih-akcijah/" TargetMode="External"/><Relationship Id="rId25" Type="http://schemas.openxmlformats.org/officeDocument/2006/relationships/hyperlink" Target="https://nijz.si/moje-okolje/azbest-v-nasem-okolju-ravnanje-po-toci/" TargetMode="External"/><Relationship Id="rId33" Type="http://schemas.openxmlformats.org/officeDocument/2006/relationships/hyperlink" Target="https://www.google.com/url?sa=t&amp;rct=j&amp;q&amp;esrc=s&amp;source=web&amp;cd&amp;cad=rja&amp;uact=8&amp;ved=2ahUKEwjt9Yi1xYGCAxUISfEDHVP8DhIQFnoECCkQAQ&amp;url=https%3A%2F%2Fpublications.iarc.fr%2F_publications%2Fmedia%2Fdownload%2F6142%2Fa42c8909dfe1e862d1a1a5736ad4e8fe7a8ba9f3.pdf&amp;usg=AOvVaw3MhRAjr7-ES8DMH_yE6-bj&amp;opi=89978449" TargetMode="External"/><Relationship Id="rId38" Type="http://schemas.openxmlformats.org/officeDocument/2006/relationships/hyperlink" Target="https://books.hse.gov.uk/product/9780717667512" TargetMode="External"/><Relationship Id="rId46" Type="http://schemas.openxmlformats.org/officeDocument/2006/relationships/hyperlink" Target="https://www.notre-environnement.gouv.fr/themes/sante/article/l-amiante" TargetMode="External"/><Relationship Id="rId59" Type="http://schemas.openxmlformats.org/officeDocument/2006/relationships/footer" Target="footer1.xml"/><Relationship Id="rId20" Type="http://schemas.openxmlformats.org/officeDocument/2006/relationships/hyperlink" Target="https://nijz.si/moje-okolje/zaradi-siroke-uporabe-azbestu-izpostavljeni-tudi-drugi-ne-le-delavci/" TargetMode="External"/><Relationship Id="rId41" Type="http://schemas.openxmlformats.org/officeDocument/2006/relationships/hyperlink" Target="https://eur-lex.europa.eu/legal-content/SL/ALL/?uri=CELEX%3A52014IE5005" TargetMode="External"/><Relationship Id="rId54" Type="http://schemas.openxmlformats.org/officeDocument/2006/relationships/hyperlink" Target="https://be.andersen.com/en/news/asbestos-certificate-for-commonly-used-parts-what-will-change-in-flanders-as-of-may-1-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ijz.si/moje-okolje/azbest-v-nasem-okolju-ravnanje-po-toci/" TargetMode="External"/><Relationship Id="rId23" Type="http://schemas.openxmlformats.org/officeDocument/2006/relationships/hyperlink" Target="https://nijz.si/publikacije/azbest-nikoli-dokoncana-zgodba/" TargetMode="External"/><Relationship Id="rId28" Type="http://schemas.openxmlformats.org/officeDocument/2006/relationships/hyperlink" Target="https://nijz.si/moje-okolje/priporocila-za-ravnanje-z-azbestnimi-odpadki-ob-cistilnih-akcijah/" TargetMode="External"/><Relationship Id="rId36" Type="http://schemas.openxmlformats.org/officeDocument/2006/relationships/hyperlink" Target="https://ec.europa.eu/info/law/better-regulation/have-your-say/initiatives/13543-Asbestos-screening-registering-and-monitoring_en" TargetMode="External"/><Relationship Id="rId49" Type="http://schemas.openxmlformats.org/officeDocument/2006/relationships/hyperlink" Target="https://sante.gouv.fr/sante-et-environnement/batiments/article/le-reperage-de-l-amiante-dans-les-batiments" TargetMode="External"/><Relationship Id="rId57" Type="http://schemas.openxmlformats.org/officeDocument/2006/relationships/hyperlink" Target="https://www.gov.si/assets/ministrstva/MOPE/Okolje/Odpadki/Podatki/Odstranjevanje-azbesta-iz-objektov-in-naprav.pdf" TargetMode="External"/><Relationship Id="rId10" Type="http://schemas.openxmlformats.org/officeDocument/2006/relationships/hyperlink" Target="https://www.google.com/url?sa=t&amp;rct=j&amp;q&amp;esrc=s&amp;source=web&amp;cd&amp;cad=rja&amp;uact=8&amp;ved=2ahUKEwidt_KyopOCAxVHhP0HHR0BDOcQFnoECBAQAQ&amp;url=https%3A%2F%2Fwww.gov.si%2Fassets%2Fministrstva%2FMOP%2FDokumenti%2FOdpadki%2FPodatki%2FOdstranjevanje-azbesta-iz-objektov-in-naprav.pdf&amp;usg=AOvVaw3fJRSG6MtCEVaAqULVpBU-&amp;opi=89978449" TargetMode="External"/><Relationship Id="rId31" Type="http://schemas.openxmlformats.org/officeDocument/2006/relationships/hyperlink" Target="https://nijz.si/moje-okolje/zaradi-siroke-uporabe-azbestu-izpostavljeni-tudi-drugi-ne-le-delavci/" TargetMode="External"/><Relationship Id="rId44" Type="http://schemas.openxmlformats.org/officeDocument/2006/relationships/hyperlink" Target="https://bazaazbestowa.gov.pl/" TargetMode="External"/><Relationship Id="rId52" Type="http://schemas.openxmlformats.org/officeDocument/2006/relationships/hyperlink" Target="https://iplo.nl/thema/asbest/asbest-leefomgeving/asbest-schole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41CA5A-2ECD-4A28-8B0D-1C0CA17C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2841</Words>
  <Characters>16197</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dc:creator>
  <cp:lastModifiedBy>Barbara Petkovšek</cp:lastModifiedBy>
  <cp:revision>2</cp:revision>
  <cp:lastPrinted>2025-11-20T10:10:00Z</cp:lastPrinted>
  <dcterms:created xsi:type="dcterms:W3CDTF">2025-11-27T08:09:00Z</dcterms:created>
  <dcterms:modified xsi:type="dcterms:W3CDTF">2025-11-27T08:09:00Z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2016</vt:lpwstr>
  </property>
  <property fmtid="{D5CDD505-2E9C-101B-9397-08002B2CF9AE}" pid="4" name="LastSaved">
    <vt:filetime>2025-11-10T00:00:00Z</vt:filetime>
  </property>
  <property fmtid="{D5CDD505-2E9C-101B-9397-08002B2CF9AE}" pid="5" name="Producer">
    <vt:lpwstr>Microsoft® Word 2016</vt:lpwstr>
  </property>
</Properties>
</file>