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C3A8" w14:textId="06F8A405" w:rsidR="00C830A6" w:rsidRPr="00C830A6" w:rsidRDefault="00F5273A" w:rsidP="00C830A6">
      <w:pPr>
        <w:pStyle w:val="Heading1"/>
        <w:numPr>
          <w:ilvl w:val="0"/>
          <w:numId w:val="0"/>
        </w:numPr>
        <w:rPr>
          <w:rFonts w:cstheme="minorHAnsi"/>
          <w:b w:val="0"/>
          <w:sz w:val="32"/>
        </w:rPr>
      </w:pPr>
      <w:r>
        <w:rPr>
          <w:rFonts w:cstheme="minorHAnsi"/>
          <w:b w:val="0"/>
          <w:sz w:val="32"/>
        </w:rPr>
        <w:t>Priloga št. 1</w:t>
      </w:r>
    </w:p>
    <w:p w14:paraId="35210AFC" w14:textId="1489028D" w:rsidR="002176DC" w:rsidRPr="00C830A6" w:rsidRDefault="002176DC" w:rsidP="00F95996">
      <w:pPr>
        <w:pStyle w:val="BodyText"/>
        <w:spacing w:after="0" w:line="240" w:lineRule="auto"/>
        <w:jc w:val="center"/>
        <w:rPr>
          <w:rFonts w:asciiTheme="minorHAnsi" w:hAnsiTheme="minorHAnsi" w:cstheme="minorHAnsi"/>
          <w:b/>
          <w:sz w:val="22"/>
          <w:szCs w:val="22"/>
        </w:rPr>
      </w:pPr>
    </w:p>
    <w:p w14:paraId="6733A553" w14:textId="77777777" w:rsidR="002176DC" w:rsidRPr="00C830A6" w:rsidRDefault="002176DC" w:rsidP="00F95996">
      <w:pPr>
        <w:pStyle w:val="BodyText"/>
        <w:spacing w:after="0" w:line="240" w:lineRule="auto"/>
        <w:jc w:val="center"/>
        <w:rPr>
          <w:rFonts w:asciiTheme="minorHAnsi" w:hAnsiTheme="minorHAnsi" w:cstheme="minorHAnsi"/>
          <w:b/>
          <w:sz w:val="22"/>
          <w:szCs w:val="22"/>
        </w:rPr>
      </w:pPr>
    </w:p>
    <w:p w14:paraId="0CE6BB44" w14:textId="77777777" w:rsidR="002176DC" w:rsidRPr="00C830A6" w:rsidRDefault="002176DC" w:rsidP="00F95996">
      <w:pPr>
        <w:pStyle w:val="BodyText"/>
        <w:spacing w:after="0" w:line="240" w:lineRule="auto"/>
        <w:jc w:val="center"/>
        <w:rPr>
          <w:rFonts w:asciiTheme="minorHAnsi" w:hAnsiTheme="minorHAnsi" w:cstheme="minorHAnsi"/>
          <w:b/>
          <w:sz w:val="22"/>
          <w:szCs w:val="22"/>
        </w:rPr>
      </w:pPr>
    </w:p>
    <w:p w14:paraId="2A76F265" w14:textId="4FAF2336" w:rsidR="00F95996" w:rsidRPr="00C830A6" w:rsidRDefault="00F95996" w:rsidP="00F95996">
      <w:pPr>
        <w:pStyle w:val="BodyText"/>
        <w:spacing w:after="0" w:line="240" w:lineRule="auto"/>
        <w:jc w:val="center"/>
        <w:rPr>
          <w:rFonts w:asciiTheme="minorHAnsi" w:hAnsiTheme="minorHAnsi" w:cstheme="minorHAnsi"/>
          <w:b/>
          <w:sz w:val="28"/>
          <w:szCs w:val="28"/>
        </w:rPr>
      </w:pPr>
      <w:r w:rsidRPr="00C830A6">
        <w:rPr>
          <w:rFonts w:asciiTheme="minorHAnsi" w:hAnsiTheme="minorHAnsi" w:cstheme="minorHAnsi"/>
          <w:b/>
          <w:sz w:val="28"/>
          <w:szCs w:val="28"/>
        </w:rPr>
        <w:t xml:space="preserve">TEHNIČNA DOKUMENTACIJA ZA NAJEM POSLOVNIH PROSTOROV </w:t>
      </w:r>
    </w:p>
    <w:p w14:paraId="303DC710" w14:textId="77777777" w:rsidR="00F95996" w:rsidRPr="00C830A6" w:rsidRDefault="00F95996" w:rsidP="00F95996">
      <w:pPr>
        <w:pStyle w:val="BodyText"/>
        <w:spacing w:after="0" w:line="240" w:lineRule="auto"/>
        <w:jc w:val="center"/>
        <w:rPr>
          <w:rFonts w:asciiTheme="minorHAnsi" w:hAnsiTheme="minorHAnsi" w:cstheme="minorHAnsi"/>
          <w:b/>
          <w:sz w:val="28"/>
          <w:szCs w:val="28"/>
        </w:rPr>
      </w:pPr>
      <w:r w:rsidRPr="00C830A6">
        <w:rPr>
          <w:rFonts w:asciiTheme="minorHAnsi" w:hAnsiTheme="minorHAnsi" w:cstheme="minorHAnsi"/>
          <w:b/>
          <w:sz w:val="28"/>
          <w:szCs w:val="28"/>
        </w:rPr>
        <w:t xml:space="preserve">ZA POTREBE </w:t>
      </w:r>
      <w:r w:rsidR="00CC3849" w:rsidRPr="00C830A6">
        <w:rPr>
          <w:rFonts w:asciiTheme="minorHAnsi" w:hAnsiTheme="minorHAnsi" w:cstheme="minorHAnsi"/>
          <w:b/>
          <w:sz w:val="28"/>
          <w:szCs w:val="28"/>
        </w:rPr>
        <w:t>NACIONALNEGA INŠTITUTA ZA JAVNO ZDRAVJE</w:t>
      </w:r>
    </w:p>
    <w:p w14:paraId="4D0A7765" w14:textId="77777777" w:rsidR="005D6AB1" w:rsidRPr="00C830A6" w:rsidRDefault="005D6AB1" w:rsidP="007C0E8C">
      <w:pPr>
        <w:ind w:left="360"/>
        <w:jc w:val="both"/>
        <w:rPr>
          <w:rFonts w:asciiTheme="minorHAnsi" w:hAnsiTheme="minorHAnsi" w:cstheme="minorHAnsi"/>
          <w:b/>
          <w:sz w:val="22"/>
          <w:szCs w:val="22"/>
        </w:rPr>
      </w:pPr>
    </w:p>
    <w:p w14:paraId="25933B94" w14:textId="77777777" w:rsidR="005D6AB1" w:rsidRPr="00C830A6" w:rsidRDefault="009620DF" w:rsidP="00CF386C">
      <w:pPr>
        <w:ind w:left="360"/>
        <w:jc w:val="both"/>
        <w:rPr>
          <w:rFonts w:asciiTheme="minorHAnsi" w:hAnsiTheme="minorHAnsi" w:cstheme="minorHAnsi"/>
          <w:b/>
          <w:sz w:val="22"/>
          <w:szCs w:val="22"/>
        </w:rPr>
      </w:pPr>
      <w:r w:rsidRPr="00C830A6">
        <w:rPr>
          <w:rFonts w:asciiTheme="minorHAnsi" w:hAnsiTheme="minorHAnsi" w:cstheme="minorHAnsi"/>
          <w:b/>
          <w:sz w:val="22"/>
          <w:szCs w:val="22"/>
        </w:rPr>
        <w:t xml:space="preserve">                                                                         </w:t>
      </w:r>
    </w:p>
    <w:p w14:paraId="1C616719" w14:textId="77777777" w:rsidR="00F732E1" w:rsidRPr="00C830A6" w:rsidRDefault="001C013B" w:rsidP="00217489">
      <w:pPr>
        <w:pStyle w:val="Heading1"/>
      </w:pPr>
      <w:r w:rsidRPr="00C830A6">
        <w:t>Naročnik</w:t>
      </w:r>
    </w:p>
    <w:p w14:paraId="5FBCE4C0" w14:textId="77777777" w:rsidR="002F4BC4" w:rsidRPr="00C830A6" w:rsidRDefault="002F4BC4" w:rsidP="002F4BC4">
      <w:pPr>
        <w:ind w:left="360"/>
        <w:jc w:val="both"/>
        <w:rPr>
          <w:rFonts w:asciiTheme="minorHAnsi" w:hAnsiTheme="minorHAnsi" w:cstheme="minorHAnsi"/>
          <w:b/>
          <w:sz w:val="22"/>
          <w:szCs w:val="22"/>
        </w:rPr>
      </w:pPr>
    </w:p>
    <w:p w14:paraId="6CA07C34" w14:textId="77777777" w:rsidR="00382C68" w:rsidRPr="00C830A6" w:rsidRDefault="00CE0979" w:rsidP="002F4BC4">
      <w:pPr>
        <w:spacing w:line="260" w:lineRule="exact"/>
        <w:jc w:val="both"/>
        <w:rPr>
          <w:rFonts w:asciiTheme="minorHAnsi" w:hAnsiTheme="minorHAnsi" w:cstheme="minorHAnsi"/>
          <w:sz w:val="22"/>
          <w:szCs w:val="22"/>
        </w:rPr>
      </w:pPr>
      <w:r w:rsidRPr="00C830A6">
        <w:rPr>
          <w:rFonts w:asciiTheme="minorHAnsi" w:hAnsiTheme="minorHAnsi" w:cstheme="minorHAnsi"/>
          <w:sz w:val="22"/>
          <w:szCs w:val="22"/>
          <w:lang w:eastAsia="en-US"/>
        </w:rPr>
        <w:t xml:space="preserve">Nacionalni inštitut za javno zdravje (v nadaljevanju: NIJZ), Trubarjeva cesta  2, 1000 Ljubljana. </w:t>
      </w:r>
    </w:p>
    <w:p w14:paraId="4F705AEF" w14:textId="77777777" w:rsidR="00382C68" w:rsidRPr="00C830A6" w:rsidRDefault="00F732E1" w:rsidP="00217489">
      <w:pPr>
        <w:pStyle w:val="Heading1"/>
      </w:pPr>
      <w:r w:rsidRPr="00C830A6">
        <w:t>Predmet</w:t>
      </w:r>
      <w:r w:rsidR="006D5605" w:rsidRPr="00C830A6">
        <w:t xml:space="preserve"> </w:t>
      </w:r>
      <w:r w:rsidRPr="00C830A6">
        <w:t>javnega zbiranja ponudb</w:t>
      </w:r>
    </w:p>
    <w:p w14:paraId="245D5CBD" w14:textId="77777777" w:rsidR="00F732E1" w:rsidRPr="00C830A6" w:rsidRDefault="00F732E1" w:rsidP="007C0E8C">
      <w:pPr>
        <w:ind w:left="360"/>
        <w:jc w:val="both"/>
        <w:rPr>
          <w:rFonts w:asciiTheme="minorHAnsi" w:hAnsiTheme="minorHAnsi" w:cstheme="minorHAnsi"/>
          <w:b/>
          <w:sz w:val="22"/>
          <w:szCs w:val="22"/>
        </w:rPr>
      </w:pPr>
    </w:p>
    <w:p w14:paraId="2CBB974D" w14:textId="0F9194A3" w:rsidR="00F95996" w:rsidRPr="00C830A6" w:rsidRDefault="00F95996" w:rsidP="00F95996">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Predmet naročila je najem </w:t>
      </w:r>
      <w:r w:rsidR="00CE0979" w:rsidRPr="00C830A6">
        <w:rPr>
          <w:rFonts w:asciiTheme="minorHAnsi" w:hAnsiTheme="minorHAnsi" w:cstheme="minorHAnsi"/>
          <w:sz w:val="22"/>
          <w:szCs w:val="22"/>
        </w:rPr>
        <w:t>ne</w:t>
      </w:r>
      <w:r w:rsidRPr="00C830A6">
        <w:rPr>
          <w:rFonts w:asciiTheme="minorHAnsi" w:hAnsiTheme="minorHAnsi" w:cstheme="minorHAnsi"/>
          <w:sz w:val="22"/>
          <w:szCs w:val="22"/>
        </w:rPr>
        <w:t xml:space="preserve">opremljenih poslovnih prostorov za potrebe </w:t>
      </w:r>
      <w:r w:rsidR="00CE0979" w:rsidRPr="00C830A6">
        <w:rPr>
          <w:rFonts w:asciiTheme="minorHAnsi" w:hAnsiTheme="minorHAnsi" w:cstheme="minorHAnsi"/>
          <w:sz w:val="22"/>
          <w:szCs w:val="22"/>
        </w:rPr>
        <w:t>NIJZ</w:t>
      </w:r>
      <w:r w:rsidRPr="00C830A6">
        <w:rPr>
          <w:rFonts w:asciiTheme="minorHAnsi" w:hAnsiTheme="minorHAnsi" w:cstheme="minorHAnsi"/>
          <w:sz w:val="22"/>
          <w:szCs w:val="22"/>
        </w:rPr>
        <w:t xml:space="preserve">. </w:t>
      </w:r>
    </w:p>
    <w:p w14:paraId="41B632DB" w14:textId="77777777" w:rsidR="000929D9" w:rsidRPr="00C830A6" w:rsidRDefault="00382C68" w:rsidP="00217489">
      <w:pPr>
        <w:pStyle w:val="Heading1"/>
      </w:pPr>
      <w:r w:rsidRPr="00C830A6">
        <w:t>Pogoji oz. zahteve</w:t>
      </w:r>
    </w:p>
    <w:p w14:paraId="05C9D94C" w14:textId="77777777" w:rsidR="00F732E1" w:rsidRPr="00C830A6" w:rsidRDefault="00F732E1" w:rsidP="007C0E8C">
      <w:pPr>
        <w:ind w:left="360"/>
        <w:jc w:val="both"/>
        <w:rPr>
          <w:rFonts w:asciiTheme="minorHAnsi" w:hAnsiTheme="minorHAnsi" w:cstheme="minorHAnsi"/>
          <w:b/>
          <w:sz w:val="22"/>
          <w:szCs w:val="22"/>
        </w:rPr>
      </w:pPr>
    </w:p>
    <w:p w14:paraId="2BA1F501" w14:textId="1EFCA657" w:rsidR="00382C68" w:rsidRPr="00C830A6" w:rsidRDefault="00F95996" w:rsidP="00A128B1">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 xml:space="preserve">Poslovni prostori morajo biti locirani </w:t>
      </w:r>
      <w:r w:rsidR="00CE0979" w:rsidRPr="00C830A6">
        <w:rPr>
          <w:rFonts w:asciiTheme="minorHAnsi" w:hAnsiTheme="minorHAnsi" w:cstheme="minorHAnsi"/>
          <w:sz w:val="22"/>
          <w:szCs w:val="22"/>
        </w:rPr>
        <w:t xml:space="preserve">največ </w:t>
      </w:r>
      <w:r w:rsidR="00BA320D" w:rsidRPr="00C830A6">
        <w:rPr>
          <w:rFonts w:asciiTheme="minorHAnsi" w:hAnsiTheme="minorHAnsi" w:cstheme="minorHAnsi"/>
          <w:sz w:val="22"/>
          <w:szCs w:val="22"/>
        </w:rPr>
        <w:t>3</w:t>
      </w:r>
      <w:r w:rsidR="00CE0979" w:rsidRPr="00C830A6">
        <w:rPr>
          <w:rFonts w:asciiTheme="minorHAnsi" w:hAnsiTheme="minorHAnsi" w:cstheme="minorHAnsi"/>
          <w:sz w:val="22"/>
          <w:szCs w:val="22"/>
        </w:rPr>
        <w:t>00m zračne linije od sedeža NIJZ</w:t>
      </w:r>
      <w:r w:rsidR="009D015F" w:rsidRPr="00C830A6">
        <w:rPr>
          <w:rFonts w:asciiTheme="minorHAnsi" w:hAnsiTheme="minorHAnsi" w:cstheme="minorHAnsi"/>
          <w:sz w:val="22"/>
          <w:szCs w:val="22"/>
        </w:rPr>
        <w:t xml:space="preserve"> (v nadaljevanju: naročnik)</w:t>
      </w:r>
      <w:r w:rsidR="00CE0979" w:rsidRPr="00C830A6">
        <w:rPr>
          <w:rFonts w:asciiTheme="minorHAnsi" w:hAnsiTheme="minorHAnsi" w:cstheme="minorHAnsi"/>
          <w:sz w:val="22"/>
          <w:szCs w:val="22"/>
        </w:rPr>
        <w:t>, Trubarjeva cesta 2, Ljubljana.</w:t>
      </w:r>
      <w:r w:rsidR="00DC76FD" w:rsidRPr="00C830A6">
        <w:rPr>
          <w:rFonts w:asciiTheme="minorHAnsi" w:hAnsiTheme="minorHAnsi" w:cstheme="minorHAnsi"/>
          <w:sz w:val="22"/>
          <w:szCs w:val="22"/>
        </w:rPr>
        <w:t xml:space="preserve"> </w:t>
      </w:r>
      <w:r w:rsidR="003401E7" w:rsidRPr="00C830A6">
        <w:rPr>
          <w:rFonts w:asciiTheme="minorHAnsi" w:hAnsiTheme="minorHAnsi" w:cstheme="minorHAnsi"/>
          <w:sz w:val="22"/>
          <w:szCs w:val="22"/>
        </w:rPr>
        <w:t>Lokacija o</w:t>
      </w:r>
      <w:r w:rsidR="006A3AC2" w:rsidRPr="00C830A6">
        <w:rPr>
          <w:rFonts w:asciiTheme="minorHAnsi" w:hAnsiTheme="minorHAnsi" w:cstheme="minorHAnsi"/>
          <w:sz w:val="22"/>
          <w:szCs w:val="22"/>
        </w:rPr>
        <w:t>bjekt</w:t>
      </w:r>
      <w:r w:rsidR="003401E7" w:rsidRPr="00C830A6">
        <w:rPr>
          <w:rFonts w:asciiTheme="minorHAnsi" w:hAnsiTheme="minorHAnsi" w:cstheme="minorHAnsi"/>
          <w:sz w:val="22"/>
          <w:szCs w:val="22"/>
        </w:rPr>
        <w:t>a</w:t>
      </w:r>
      <w:r w:rsidR="006A3AC2" w:rsidRPr="00C830A6">
        <w:rPr>
          <w:rFonts w:asciiTheme="minorHAnsi" w:hAnsiTheme="minorHAnsi" w:cstheme="minorHAnsi"/>
          <w:sz w:val="22"/>
          <w:szCs w:val="22"/>
        </w:rPr>
        <w:t xml:space="preserve"> mora zagot</w:t>
      </w:r>
      <w:r w:rsidR="00906E9F" w:rsidRPr="00C830A6">
        <w:rPr>
          <w:rFonts w:asciiTheme="minorHAnsi" w:hAnsiTheme="minorHAnsi" w:cstheme="minorHAnsi"/>
          <w:sz w:val="22"/>
          <w:szCs w:val="22"/>
        </w:rPr>
        <w:t>avljati enostavno dostopnost</w:t>
      </w:r>
      <w:r w:rsidR="00CE0979" w:rsidRPr="00C830A6">
        <w:rPr>
          <w:rFonts w:asciiTheme="minorHAnsi" w:hAnsiTheme="minorHAnsi" w:cstheme="minorHAnsi"/>
          <w:sz w:val="22"/>
          <w:szCs w:val="22"/>
        </w:rPr>
        <w:t xml:space="preserve"> in bližino</w:t>
      </w:r>
      <w:r w:rsidR="00906E9F" w:rsidRPr="00C830A6">
        <w:rPr>
          <w:rFonts w:asciiTheme="minorHAnsi" w:hAnsiTheme="minorHAnsi" w:cstheme="minorHAnsi"/>
          <w:sz w:val="22"/>
          <w:szCs w:val="22"/>
        </w:rPr>
        <w:t xml:space="preserve"> postajališč</w:t>
      </w:r>
      <w:r w:rsidR="00CE0979" w:rsidRPr="00C830A6">
        <w:rPr>
          <w:rFonts w:asciiTheme="minorHAnsi" w:hAnsiTheme="minorHAnsi" w:cstheme="minorHAnsi"/>
          <w:sz w:val="22"/>
          <w:szCs w:val="22"/>
        </w:rPr>
        <w:t>a</w:t>
      </w:r>
      <w:r w:rsidR="00906E9F" w:rsidRPr="00C830A6">
        <w:rPr>
          <w:rFonts w:asciiTheme="minorHAnsi" w:hAnsiTheme="minorHAnsi" w:cstheme="minorHAnsi"/>
          <w:sz w:val="22"/>
          <w:szCs w:val="22"/>
        </w:rPr>
        <w:t xml:space="preserve"> mestnega LPP</w:t>
      </w:r>
      <w:r w:rsidR="00CE0979" w:rsidRPr="00C830A6">
        <w:rPr>
          <w:rFonts w:asciiTheme="minorHAnsi" w:hAnsiTheme="minorHAnsi" w:cstheme="minorHAnsi"/>
          <w:sz w:val="22"/>
          <w:szCs w:val="22"/>
        </w:rPr>
        <w:t xml:space="preserve">, ki </w:t>
      </w:r>
      <w:r w:rsidR="00906E9F" w:rsidRPr="00C830A6">
        <w:rPr>
          <w:rFonts w:asciiTheme="minorHAnsi" w:hAnsiTheme="minorHAnsi" w:cstheme="minorHAnsi"/>
          <w:sz w:val="22"/>
          <w:szCs w:val="22"/>
        </w:rPr>
        <w:t xml:space="preserve"> je lahko oddaljeno največ </w:t>
      </w:r>
      <w:r w:rsidR="00471080" w:rsidRPr="00C830A6">
        <w:rPr>
          <w:rFonts w:asciiTheme="minorHAnsi" w:hAnsiTheme="minorHAnsi" w:cstheme="minorHAnsi"/>
          <w:sz w:val="22"/>
          <w:szCs w:val="22"/>
        </w:rPr>
        <w:t>3</w:t>
      </w:r>
      <w:r w:rsidR="004C359B" w:rsidRPr="00C830A6">
        <w:rPr>
          <w:rFonts w:asciiTheme="minorHAnsi" w:hAnsiTheme="minorHAnsi" w:cstheme="minorHAnsi"/>
          <w:sz w:val="22"/>
          <w:szCs w:val="22"/>
        </w:rPr>
        <w:t xml:space="preserve">00 </w:t>
      </w:r>
      <w:r w:rsidR="00906E9F" w:rsidRPr="00C830A6">
        <w:rPr>
          <w:rFonts w:asciiTheme="minorHAnsi" w:hAnsiTheme="minorHAnsi" w:cstheme="minorHAnsi"/>
          <w:sz w:val="22"/>
          <w:szCs w:val="22"/>
        </w:rPr>
        <w:t>m od lokacije poslovnih prostorov</w:t>
      </w:r>
      <w:r w:rsidR="00DC76FD" w:rsidRPr="00C830A6">
        <w:rPr>
          <w:rFonts w:asciiTheme="minorHAnsi" w:hAnsiTheme="minorHAnsi" w:cstheme="minorHAnsi"/>
          <w:sz w:val="22"/>
          <w:szCs w:val="22"/>
        </w:rPr>
        <w:t xml:space="preserve"> ter možnost parkiranja koles v radiju 50m od lokacije poslovnih prostorov.</w:t>
      </w:r>
    </w:p>
    <w:p w14:paraId="5D860FBA" w14:textId="77777777" w:rsidR="00A128B1" w:rsidRPr="00C830A6" w:rsidRDefault="00A128B1" w:rsidP="00A128B1">
      <w:pPr>
        <w:ind w:left="717"/>
        <w:jc w:val="both"/>
        <w:rPr>
          <w:rFonts w:asciiTheme="minorHAnsi" w:hAnsiTheme="minorHAnsi" w:cstheme="minorHAnsi"/>
          <w:sz w:val="22"/>
          <w:szCs w:val="22"/>
        </w:rPr>
      </w:pPr>
    </w:p>
    <w:p w14:paraId="7F776C49" w14:textId="07CBBA00" w:rsidR="00217489" w:rsidRPr="00C830A6" w:rsidRDefault="00F95996" w:rsidP="00A128B1">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Skladno z Uredbo o razvrščanju objektov (Ur. l. RS, št. 37/2018), morajo biti poslovni prostori v stavbi, po klasifikaciji objektov, uvrščeni med 1220 Poslovne in upravne stavbe</w:t>
      </w:r>
      <w:r w:rsidR="007F57F9" w:rsidRPr="00C830A6">
        <w:rPr>
          <w:rFonts w:asciiTheme="minorHAnsi" w:hAnsiTheme="minorHAnsi" w:cstheme="minorHAnsi"/>
          <w:sz w:val="22"/>
          <w:szCs w:val="22"/>
        </w:rPr>
        <w:t>.</w:t>
      </w:r>
    </w:p>
    <w:p w14:paraId="2DAB482D" w14:textId="77777777" w:rsidR="00A128B1" w:rsidRPr="00C830A6" w:rsidRDefault="00A128B1" w:rsidP="00A128B1">
      <w:pPr>
        <w:ind w:left="717"/>
        <w:jc w:val="both"/>
        <w:rPr>
          <w:rFonts w:asciiTheme="minorHAnsi" w:hAnsiTheme="minorHAnsi" w:cstheme="minorHAnsi"/>
          <w:sz w:val="22"/>
          <w:szCs w:val="22"/>
        </w:rPr>
      </w:pPr>
    </w:p>
    <w:p w14:paraId="57635028" w14:textId="5BD972DE" w:rsidR="0015187F" w:rsidRPr="00C830A6" w:rsidRDefault="0014215A" w:rsidP="00A128B1">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Poslovni prostori morajo imeti izdano uporabno dovoljenje za dejavnost, za katero so narejeni. Ponudnik mora predložiti uporabno dovoljenje ali drug ustrezen dokument, ki dokazuje, da imajo poslovni prostori pridobljeno uporabno dovoljenje</w:t>
      </w:r>
      <w:r w:rsidR="00CC3849" w:rsidRPr="00C830A6">
        <w:rPr>
          <w:rFonts w:asciiTheme="minorHAnsi" w:hAnsiTheme="minorHAnsi" w:cstheme="minorHAnsi"/>
          <w:sz w:val="22"/>
          <w:szCs w:val="22"/>
        </w:rPr>
        <w:t>.</w:t>
      </w:r>
    </w:p>
    <w:p w14:paraId="401885A4" w14:textId="77777777" w:rsidR="00A128B1" w:rsidRPr="00C830A6" w:rsidRDefault="00A128B1" w:rsidP="00A128B1">
      <w:pPr>
        <w:ind w:left="717"/>
        <w:jc w:val="both"/>
        <w:rPr>
          <w:rFonts w:asciiTheme="minorHAnsi" w:hAnsiTheme="minorHAnsi" w:cstheme="minorHAnsi"/>
          <w:sz w:val="22"/>
          <w:szCs w:val="22"/>
        </w:rPr>
      </w:pPr>
    </w:p>
    <w:p w14:paraId="180703A6" w14:textId="7B162E47" w:rsidR="00454EC2" w:rsidRPr="00C830A6" w:rsidRDefault="00454EC2"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 xml:space="preserve">Za poslovne prostore mora biti izdelana energetska izkaznica. Skladno z Uredbo o upravljanju </w:t>
      </w:r>
      <w:r w:rsidR="00CC3849" w:rsidRPr="00C830A6">
        <w:rPr>
          <w:rFonts w:asciiTheme="minorHAnsi" w:hAnsiTheme="minorHAnsi" w:cstheme="minorHAnsi"/>
          <w:sz w:val="22"/>
          <w:szCs w:val="22"/>
        </w:rPr>
        <w:t xml:space="preserve">   </w:t>
      </w:r>
      <w:r w:rsidRPr="00C830A6">
        <w:rPr>
          <w:rFonts w:asciiTheme="minorHAnsi" w:hAnsiTheme="minorHAnsi" w:cstheme="minorHAnsi"/>
          <w:sz w:val="22"/>
          <w:szCs w:val="22"/>
        </w:rPr>
        <w:t>z energijo v javnem sektorju (Ur. l. RS, št. 52/16)</w:t>
      </w:r>
      <w:r w:rsidR="00CC3849" w:rsidRPr="00C830A6">
        <w:rPr>
          <w:rFonts w:asciiTheme="minorHAnsi" w:hAnsiTheme="minorHAnsi" w:cstheme="minorHAnsi"/>
          <w:sz w:val="22"/>
          <w:szCs w:val="22"/>
        </w:rPr>
        <w:t>.</w:t>
      </w:r>
    </w:p>
    <w:p w14:paraId="1CFA6696" w14:textId="694FD697" w:rsidR="00A128B1" w:rsidRPr="00C830A6" w:rsidRDefault="00A128B1" w:rsidP="00A128B1">
      <w:pPr>
        <w:jc w:val="both"/>
        <w:rPr>
          <w:rFonts w:asciiTheme="minorHAnsi" w:hAnsiTheme="minorHAnsi" w:cstheme="minorHAnsi"/>
          <w:sz w:val="22"/>
          <w:szCs w:val="22"/>
        </w:rPr>
      </w:pPr>
    </w:p>
    <w:p w14:paraId="6023A71B" w14:textId="36E84189" w:rsidR="006270CE" w:rsidRPr="00C830A6" w:rsidRDefault="006270CE"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Poslovni prostori morajo biti</w:t>
      </w:r>
      <w:r w:rsidR="00CE0979" w:rsidRPr="00C830A6">
        <w:rPr>
          <w:rFonts w:asciiTheme="minorHAnsi" w:hAnsiTheme="minorHAnsi" w:cstheme="minorHAnsi"/>
          <w:sz w:val="22"/>
          <w:szCs w:val="22"/>
        </w:rPr>
        <w:t xml:space="preserve"> klimatizirani/</w:t>
      </w:r>
      <w:r w:rsidRPr="00C830A6">
        <w:rPr>
          <w:rFonts w:asciiTheme="minorHAnsi" w:hAnsiTheme="minorHAnsi" w:cstheme="minorHAnsi"/>
          <w:sz w:val="22"/>
          <w:szCs w:val="22"/>
        </w:rPr>
        <w:t xml:space="preserve"> hlajeni</w:t>
      </w:r>
      <w:r w:rsidR="007A4DBF" w:rsidRPr="00C830A6">
        <w:rPr>
          <w:rFonts w:asciiTheme="minorHAnsi" w:hAnsiTheme="minorHAnsi" w:cstheme="minorHAnsi"/>
          <w:sz w:val="22"/>
          <w:szCs w:val="22"/>
        </w:rPr>
        <w:t xml:space="preserve"> </w:t>
      </w:r>
      <w:r w:rsidR="00CD19FC" w:rsidRPr="00C830A6">
        <w:rPr>
          <w:rFonts w:asciiTheme="minorHAnsi" w:hAnsiTheme="minorHAnsi" w:cstheme="minorHAnsi"/>
          <w:sz w:val="22"/>
          <w:szCs w:val="22"/>
        </w:rPr>
        <w:t xml:space="preserve"> oziroma </w:t>
      </w:r>
      <w:r w:rsidR="007A4DBF" w:rsidRPr="00C830A6">
        <w:rPr>
          <w:rFonts w:asciiTheme="minorHAnsi" w:hAnsiTheme="minorHAnsi" w:cstheme="minorHAnsi"/>
          <w:sz w:val="22"/>
          <w:szCs w:val="22"/>
        </w:rPr>
        <w:t>mora</w:t>
      </w:r>
      <w:r w:rsidRPr="00C830A6">
        <w:rPr>
          <w:rFonts w:asciiTheme="minorHAnsi" w:hAnsiTheme="minorHAnsi" w:cstheme="minorHAnsi"/>
          <w:sz w:val="22"/>
          <w:szCs w:val="22"/>
        </w:rPr>
        <w:t xml:space="preserve"> </w:t>
      </w:r>
      <w:r w:rsidR="007A4DBF" w:rsidRPr="00C830A6">
        <w:rPr>
          <w:rFonts w:asciiTheme="minorHAnsi" w:hAnsiTheme="minorHAnsi" w:cstheme="minorHAnsi"/>
          <w:sz w:val="22"/>
          <w:szCs w:val="22"/>
        </w:rPr>
        <w:t>s</w:t>
      </w:r>
      <w:r w:rsidRPr="00C830A6">
        <w:rPr>
          <w:rFonts w:asciiTheme="minorHAnsi" w:hAnsiTheme="minorHAnsi" w:cstheme="minorHAnsi"/>
          <w:sz w:val="22"/>
          <w:szCs w:val="22"/>
        </w:rPr>
        <w:t xml:space="preserve">istemski prostor imeti </w:t>
      </w:r>
      <w:r w:rsidR="00E63A49" w:rsidRPr="00C830A6">
        <w:rPr>
          <w:rFonts w:asciiTheme="minorHAnsi" w:hAnsiTheme="minorHAnsi" w:cstheme="minorHAnsi"/>
          <w:sz w:val="22"/>
          <w:szCs w:val="22"/>
        </w:rPr>
        <w:t xml:space="preserve">možnost vzpostavitve </w:t>
      </w:r>
      <w:r w:rsidRPr="00C830A6">
        <w:rPr>
          <w:rFonts w:asciiTheme="minorHAnsi" w:hAnsiTheme="minorHAnsi" w:cstheme="minorHAnsi"/>
          <w:sz w:val="22"/>
          <w:szCs w:val="22"/>
        </w:rPr>
        <w:t>neodvisn</w:t>
      </w:r>
      <w:r w:rsidR="00E63A49" w:rsidRPr="00C830A6">
        <w:rPr>
          <w:rFonts w:asciiTheme="minorHAnsi" w:hAnsiTheme="minorHAnsi" w:cstheme="minorHAnsi"/>
          <w:sz w:val="22"/>
          <w:szCs w:val="22"/>
        </w:rPr>
        <w:t>ega</w:t>
      </w:r>
      <w:r w:rsidRPr="00C830A6">
        <w:rPr>
          <w:rFonts w:asciiTheme="minorHAnsi" w:hAnsiTheme="minorHAnsi" w:cstheme="minorHAnsi"/>
          <w:sz w:val="22"/>
          <w:szCs w:val="22"/>
        </w:rPr>
        <w:t xml:space="preserve"> sistem</w:t>
      </w:r>
      <w:r w:rsidR="00E63A49" w:rsidRPr="00C830A6">
        <w:rPr>
          <w:rFonts w:asciiTheme="minorHAnsi" w:hAnsiTheme="minorHAnsi" w:cstheme="minorHAnsi"/>
          <w:sz w:val="22"/>
          <w:szCs w:val="22"/>
        </w:rPr>
        <w:t>a</w:t>
      </w:r>
      <w:r w:rsidRPr="00C830A6">
        <w:rPr>
          <w:rFonts w:asciiTheme="minorHAnsi" w:hAnsiTheme="minorHAnsi" w:cstheme="minorHAnsi"/>
          <w:sz w:val="22"/>
          <w:szCs w:val="22"/>
        </w:rPr>
        <w:t xml:space="preserve"> za klimatizacijo.</w:t>
      </w:r>
    </w:p>
    <w:p w14:paraId="07270714" w14:textId="6CE45F00" w:rsidR="00A128B1" w:rsidRPr="00C830A6" w:rsidRDefault="00A128B1" w:rsidP="00A128B1">
      <w:pPr>
        <w:jc w:val="both"/>
        <w:rPr>
          <w:rFonts w:asciiTheme="minorHAnsi" w:hAnsiTheme="minorHAnsi" w:cstheme="minorHAnsi"/>
          <w:sz w:val="22"/>
          <w:szCs w:val="22"/>
        </w:rPr>
      </w:pPr>
    </w:p>
    <w:p w14:paraId="52CEB2AA" w14:textId="77777777" w:rsidR="00037285" w:rsidRPr="00C830A6" w:rsidRDefault="00037285"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Upravljanje objekta in investicijsko vzdrževanje objekta mora zagotoviti lastnik objekta  oz</w:t>
      </w:r>
      <w:r w:rsidR="00A12048" w:rsidRPr="00C830A6">
        <w:rPr>
          <w:rFonts w:asciiTheme="minorHAnsi" w:hAnsiTheme="minorHAnsi" w:cstheme="minorHAnsi"/>
          <w:sz w:val="22"/>
          <w:szCs w:val="22"/>
        </w:rPr>
        <w:t>iroma</w:t>
      </w:r>
      <w:r w:rsidRPr="00C830A6">
        <w:rPr>
          <w:rFonts w:asciiTheme="minorHAnsi" w:hAnsiTheme="minorHAnsi" w:cstheme="minorHAnsi"/>
          <w:sz w:val="22"/>
          <w:szCs w:val="22"/>
        </w:rPr>
        <w:t xml:space="preserve"> </w:t>
      </w:r>
      <w:r w:rsidR="00B15246" w:rsidRPr="00C830A6">
        <w:rPr>
          <w:rFonts w:asciiTheme="minorHAnsi" w:hAnsiTheme="minorHAnsi" w:cstheme="minorHAnsi"/>
          <w:sz w:val="22"/>
          <w:szCs w:val="22"/>
        </w:rPr>
        <w:t>ponudnik</w:t>
      </w:r>
      <w:r w:rsidR="00CC3849" w:rsidRPr="00C830A6">
        <w:rPr>
          <w:rFonts w:asciiTheme="minorHAnsi" w:hAnsiTheme="minorHAnsi" w:cstheme="minorHAnsi"/>
          <w:sz w:val="22"/>
          <w:szCs w:val="22"/>
        </w:rPr>
        <w:t xml:space="preserve"> skladno z veljavno zakonodajo</w:t>
      </w:r>
      <w:r w:rsidRPr="00C830A6">
        <w:rPr>
          <w:rFonts w:asciiTheme="minorHAnsi" w:hAnsiTheme="minorHAnsi" w:cstheme="minorHAnsi"/>
          <w:sz w:val="22"/>
          <w:szCs w:val="22"/>
        </w:rPr>
        <w:t xml:space="preserve">. </w:t>
      </w:r>
    </w:p>
    <w:p w14:paraId="5EA90743" w14:textId="77777777" w:rsidR="00CC3849" w:rsidRPr="00C830A6" w:rsidRDefault="00CC3849" w:rsidP="00CC3849">
      <w:pPr>
        <w:ind w:left="717"/>
        <w:jc w:val="both"/>
        <w:rPr>
          <w:rFonts w:asciiTheme="minorHAnsi" w:hAnsiTheme="minorHAnsi" w:cstheme="minorHAnsi"/>
          <w:sz w:val="22"/>
          <w:szCs w:val="22"/>
          <w:lang w:val="x-none"/>
        </w:rPr>
      </w:pPr>
    </w:p>
    <w:p w14:paraId="15887793" w14:textId="101D7BB6" w:rsidR="000031D1" w:rsidRPr="00C830A6" w:rsidRDefault="00A546EF"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 xml:space="preserve">Poslovni prostori </w:t>
      </w:r>
      <w:r w:rsidR="00B17852" w:rsidRPr="00C830A6">
        <w:rPr>
          <w:rFonts w:asciiTheme="minorHAnsi" w:hAnsiTheme="minorHAnsi" w:cstheme="minorHAnsi"/>
          <w:sz w:val="22"/>
          <w:szCs w:val="22"/>
        </w:rPr>
        <w:t xml:space="preserve">se lahko nahajajo </w:t>
      </w:r>
      <w:r w:rsidR="00037285" w:rsidRPr="00C830A6">
        <w:rPr>
          <w:rFonts w:asciiTheme="minorHAnsi" w:hAnsiTheme="minorHAnsi" w:cstheme="minorHAnsi"/>
          <w:sz w:val="22"/>
          <w:szCs w:val="22"/>
        </w:rPr>
        <w:t>znotraj večje poslovne stavbe ali v samostojni poslovni stavbi</w:t>
      </w:r>
      <w:r w:rsidR="00B17852" w:rsidRPr="00C830A6">
        <w:rPr>
          <w:rFonts w:asciiTheme="minorHAnsi" w:hAnsiTheme="minorHAnsi" w:cstheme="minorHAnsi"/>
          <w:sz w:val="22"/>
          <w:szCs w:val="22"/>
        </w:rPr>
        <w:t xml:space="preserve">. </w:t>
      </w:r>
    </w:p>
    <w:p w14:paraId="561FC092" w14:textId="6D94813A" w:rsidR="00A128B1" w:rsidRPr="00C830A6" w:rsidRDefault="00A128B1" w:rsidP="00A128B1">
      <w:pPr>
        <w:jc w:val="both"/>
        <w:rPr>
          <w:rFonts w:asciiTheme="minorHAnsi" w:hAnsiTheme="minorHAnsi" w:cstheme="minorHAnsi"/>
          <w:sz w:val="22"/>
          <w:szCs w:val="22"/>
        </w:rPr>
      </w:pPr>
    </w:p>
    <w:p w14:paraId="2F5FFAE6" w14:textId="752E8774" w:rsidR="00037285" w:rsidRPr="00C830A6" w:rsidRDefault="00B17852"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 xml:space="preserve">V kolikor se prostori nahajajo v </w:t>
      </w:r>
      <w:r w:rsidR="0045085B" w:rsidRPr="00C830A6">
        <w:rPr>
          <w:rFonts w:asciiTheme="minorHAnsi" w:hAnsiTheme="minorHAnsi" w:cstheme="minorHAnsi"/>
          <w:sz w:val="22"/>
          <w:szCs w:val="22"/>
        </w:rPr>
        <w:t>samostojn</w:t>
      </w:r>
      <w:r w:rsidR="00037285" w:rsidRPr="00C830A6">
        <w:rPr>
          <w:rFonts w:asciiTheme="minorHAnsi" w:hAnsiTheme="minorHAnsi" w:cstheme="minorHAnsi"/>
          <w:sz w:val="22"/>
          <w:szCs w:val="22"/>
        </w:rPr>
        <w:t>i stavbi</w:t>
      </w:r>
      <w:r w:rsidR="000420BF" w:rsidRPr="00C830A6">
        <w:rPr>
          <w:rFonts w:asciiTheme="minorHAnsi" w:hAnsiTheme="minorHAnsi" w:cstheme="minorHAnsi"/>
          <w:sz w:val="22"/>
          <w:szCs w:val="22"/>
        </w:rPr>
        <w:t>,</w:t>
      </w:r>
      <w:r w:rsidR="0045085B" w:rsidRPr="00C830A6">
        <w:rPr>
          <w:rFonts w:asciiTheme="minorHAnsi" w:hAnsiTheme="minorHAnsi" w:cstheme="minorHAnsi"/>
          <w:sz w:val="22"/>
          <w:szCs w:val="22"/>
        </w:rPr>
        <w:t xml:space="preserve"> mora biti omogočena umestitev celotnega programa</w:t>
      </w:r>
      <w:r w:rsidR="00BA320D" w:rsidRPr="00C830A6">
        <w:rPr>
          <w:rFonts w:asciiTheme="minorHAnsi" w:hAnsiTheme="minorHAnsi" w:cstheme="minorHAnsi"/>
          <w:sz w:val="22"/>
          <w:szCs w:val="22"/>
        </w:rPr>
        <w:t xml:space="preserve">. </w:t>
      </w:r>
      <w:r w:rsidR="0045085B" w:rsidRPr="00C830A6">
        <w:rPr>
          <w:rFonts w:asciiTheme="minorHAnsi" w:hAnsiTheme="minorHAnsi" w:cstheme="minorHAnsi"/>
          <w:sz w:val="22"/>
          <w:szCs w:val="22"/>
        </w:rPr>
        <w:t>V kolikor s</w:t>
      </w:r>
      <w:r w:rsidR="00037285" w:rsidRPr="00C830A6">
        <w:rPr>
          <w:rFonts w:asciiTheme="minorHAnsi" w:hAnsiTheme="minorHAnsi" w:cstheme="minorHAnsi"/>
          <w:sz w:val="22"/>
          <w:szCs w:val="22"/>
        </w:rPr>
        <w:t>o</w:t>
      </w:r>
      <w:r w:rsidR="0045085B" w:rsidRPr="00C830A6">
        <w:rPr>
          <w:rFonts w:asciiTheme="minorHAnsi" w:hAnsiTheme="minorHAnsi" w:cstheme="minorHAnsi"/>
          <w:sz w:val="22"/>
          <w:szCs w:val="22"/>
        </w:rPr>
        <w:t xml:space="preserve"> </w:t>
      </w:r>
      <w:r w:rsidR="00037285" w:rsidRPr="00C830A6">
        <w:rPr>
          <w:rFonts w:asciiTheme="minorHAnsi" w:hAnsiTheme="minorHAnsi" w:cstheme="minorHAnsi"/>
          <w:sz w:val="22"/>
          <w:szCs w:val="22"/>
        </w:rPr>
        <w:t xml:space="preserve">poslovni </w:t>
      </w:r>
      <w:r w:rsidR="0045085B" w:rsidRPr="00C830A6">
        <w:rPr>
          <w:rFonts w:asciiTheme="minorHAnsi" w:hAnsiTheme="minorHAnsi" w:cstheme="minorHAnsi"/>
          <w:sz w:val="22"/>
          <w:szCs w:val="22"/>
        </w:rPr>
        <w:t xml:space="preserve">prostori </w:t>
      </w:r>
      <w:r w:rsidR="00037285" w:rsidRPr="00C830A6">
        <w:rPr>
          <w:rFonts w:asciiTheme="minorHAnsi" w:hAnsiTheme="minorHAnsi" w:cstheme="minorHAnsi"/>
          <w:sz w:val="22"/>
          <w:szCs w:val="22"/>
        </w:rPr>
        <w:t>znotraj večje</w:t>
      </w:r>
      <w:r w:rsidR="0045085B" w:rsidRPr="00C830A6">
        <w:rPr>
          <w:rFonts w:asciiTheme="minorHAnsi" w:hAnsiTheme="minorHAnsi" w:cstheme="minorHAnsi"/>
          <w:sz w:val="22"/>
          <w:szCs w:val="22"/>
        </w:rPr>
        <w:t xml:space="preserve"> </w:t>
      </w:r>
      <w:r w:rsidRPr="00C830A6">
        <w:rPr>
          <w:rFonts w:asciiTheme="minorHAnsi" w:hAnsiTheme="minorHAnsi" w:cstheme="minorHAnsi"/>
          <w:sz w:val="22"/>
          <w:szCs w:val="22"/>
        </w:rPr>
        <w:t xml:space="preserve">poslovne </w:t>
      </w:r>
      <w:r w:rsidR="00037285" w:rsidRPr="00C830A6">
        <w:rPr>
          <w:rFonts w:asciiTheme="minorHAnsi" w:hAnsiTheme="minorHAnsi" w:cstheme="minorHAnsi"/>
          <w:sz w:val="22"/>
          <w:szCs w:val="22"/>
        </w:rPr>
        <w:t>stavbe</w:t>
      </w:r>
      <w:r w:rsidR="00CE5B0C" w:rsidRPr="00C830A6">
        <w:rPr>
          <w:rFonts w:asciiTheme="minorHAnsi" w:hAnsiTheme="minorHAnsi" w:cstheme="minorHAnsi"/>
          <w:sz w:val="22"/>
          <w:szCs w:val="22"/>
        </w:rPr>
        <w:t>,</w:t>
      </w:r>
      <w:r w:rsidRPr="00C830A6">
        <w:rPr>
          <w:rFonts w:asciiTheme="minorHAnsi" w:hAnsiTheme="minorHAnsi" w:cstheme="minorHAnsi"/>
          <w:sz w:val="22"/>
          <w:szCs w:val="22"/>
        </w:rPr>
        <w:t xml:space="preserve"> morajo </w:t>
      </w:r>
      <w:r w:rsidR="00037285" w:rsidRPr="00C830A6">
        <w:rPr>
          <w:rFonts w:asciiTheme="minorHAnsi" w:hAnsiTheme="minorHAnsi" w:cstheme="minorHAnsi"/>
          <w:sz w:val="22"/>
          <w:szCs w:val="22"/>
        </w:rPr>
        <w:t>biti umeščeni znotraj stavbe kot zaključena funkcionalna celota z vhodom iz skupnih prostorov stavbe ali z lastnim vhodom z zunanjih površin</w:t>
      </w:r>
      <w:r w:rsidR="00BA320D" w:rsidRPr="00C830A6">
        <w:rPr>
          <w:rFonts w:asciiTheme="minorHAnsi" w:hAnsiTheme="minorHAnsi" w:cstheme="minorHAnsi"/>
          <w:sz w:val="22"/>
          <w:szCs w:val="22"/>
        </w:rPr>
        <w:t xml:space="preserve">. </w:t>
      </w:r>
    </w:p>
    <w:p w14:paraId="150F50E0" w14:textId="5ED11062" w:rsidR="00A128B1" w:rsidRPr="00C830A6" w:rsidRDefault="00A128B1" w:rsidP="00A128B1">
      <w:pPr>
        <w:jc w:val="both"/>
        <w:rPr>
          <w:rFonts w:asciiTheme="minorHAnsi" w:hAnsiTheme="minorHAnsi" w:cstheme="minorHAnsi"/>
          <w:sz w:val="22"/>
          <w:szCs w:val="22"/>
        </w:rPr>
      </w:pPr>
    </w:p>
    <w:p w14:paraId="3AFE8535" w14:textId="1D7FA7AA" w:rsidR="00015072" w:rsidRPr="00C830A6" w:rsidRDefault="007B7101"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 xml:space="preserve">Za poslovne prostore mora biti zagotovljen neoviran dostop, vstop in uporaba, skladno s Pravilnikom o zahtevah za zagotavljanje neoviranega dostopa, vstopa in uporabe objektov v </w:t>
      </w:r>
      <w:r w:rsidRPr="00C830A6">
        <w:rPr>
          <w:rFonts w:asciiTheme="minorHAnsi" w:hAnsiTheme="minorHAnsi" w:cstheme="minorHAnsi"/>
          <w:sz w:val="22"/>
          <w:szCs w:val="22"/>
        </w:rPr>
        <w:lastRenderedPageBreak/>
        <w:t xml:space="preserve">javni rabi ter večstanovanjskih stavb (Ur. l. RS, št. </w:t>
      </w:r>
      <w:hyperlink r:id="rId8" w:tgtFrame="_blank" w:tooltip="Pravilnik o zahtevah za zagotavljanje neoviranega dostopa, vstopa in uporabe objektov v javni rabi ter večstanovanjskih stavb" w:history="1">
        <w:r w:rsidRPr="00C830A6">
          <w:rPr>
            <w:rFonts w:asciiTheme="minorHAnsi" w:hAnsiTheme="minorHAnsi" w:cstheme="minorHAnsi"/>
            <w:sz w:val="22"/>
            <w:szCs w:val="22"/>
          </w:rPr>
          <w:t>97/03</w:t>
        </w:r>
      </w:hyperlink>
      <w:r w:rsidRPr="00C830A6">
        <w:rPr>
          <w:rFonts w:asciiTheme="minorHAnsi" w:hAnsiTheme="minorHAnsi" w:cstheme="minorHAnsi"/>
          <w:sz w:val="22"/>
          <w:szCs w:val="22"/>
        </w:rPr>
        <w:t xml:space="preserve">, </w:t>
      </w:r>
      <w:hyperlink r:id="rId9" w:tgtFrame="_blank" w:tooltip="Zakon o prostorskem načrtovanju" w:history="1">
        <w:r w:rsidRPr="00C830A6">
          <w:rPr>
            <w:rFonts w:asciiTheme="minorHAnsi" w:hAnsiTheme="minorHAnsi" w:cstheme="minorHAnsi"/>
            <w:sz w:val="22"/>
            <w:szCs w:val="22"/>
          </w:rPr>
          <w:t>33/07</w:t>
        </w:r>
      </w:hyperlink>
      <w:r w:rsidRPr="00C830A6">
        <w:rPr>
          <w:rFonts w:asciiTheme="minorHAnsi" w:hAnsiTheme="minorHAnsi" w:cstheme="minorHAnsi"/>
          <w:sz w:val="22"/>
          <w:szCs w:val="22"/>
        </w:rPr>
        <w:t xml:space="preserve"> – ZPNačrt, </w:t>
      </w:r>
      <w:hyperlink r:id="rId10" w:tgtFrame="_blank" w:tooltip="Odločba o razveljavitvi 4. člena Pravilnika o zahtevah za zagotavljanje neoviranega dostopa, vstopa in uporabe objektov v javni rabi ter večstanovanjskih stavb" w:history="1">
        <w:r w:rsidRPr="00C830A6">
          <w:rPr>
            <w:rFonts w:asciiTheme="minorHAnsi" w:hAnsiTheme="minorHAnsi" w:cstheme="minorHAnsi"/>
            <w:sz w:val="22"/>
            <w:szCs w:val="22"/>
          </w:rPr>
          <w:t>77/09</w:t>
        </w:r>
      </w:hyperlink>
      <w:r w:rsidRPr="00C830A6">
        <w:rPr>
          <w:rFonts w:asciiTheme="minorHAnsi" w:hAnsiTheme="minorHAnsi" w:cstheme="minorHAnsi"/>
          <w:sz w:val="22"/>
          <w:szCs w:val="22"/>
        </w:rPr>
        <w:t xml:space="preserve"> – odl. US, </w:t>
      </w:r>
      <w:hyperlink r:id="rId11" w:tgtFrame="_blank" w:tooltip="Gradbeni zakon" w:history="1">
        <w:r w:rsidRPr="00C830A6">
          <w:rPr>
            <w:rFonts w:asciiTheme="minorHAnsi" w:hAnsiTheme="minorHAnsi" w:cstheme="minorHAnsi"/>
            <w:sz w:val="22"/>
            <w:szCs w:val="22"/>
          </w:rPr>
          <w:t>61/17</w:t>
        </w:r>
      </w:hyperlink>
      <w:r w:rsidRPr="00C830A6">
        <w:rPr>
          <w:rFonts w:asciiTheme="minorHAnsi" w:hAnsiTheme="minorHAnsi" w:cstheme="minorHAnsi"/>
          <w:sz w:val="22"/>
          <w:szCs w:val="22"/>
        </w:rPr>
        <w:t xml:space="preserve"> – GZ in </w:t>
      </w:r>
      <w:hyperlink r:id="rId12" w:tgtFrame="_blank" w:tooltip="Pravilnik o univerzalni graditvi in uporabi objektov" w:history="1">
        <w:r w:rsidRPr="00C830A6">
          <w:rPr>
            <w:rFonts w:asciiTheme="minorHAnsi" w:hAnsiTheme="minorHAnsi" w:cstheme="minorHAnsi"/>
            <w:sz w:val="22"/>
            <w:szCs w:val="22"/>
          </w:rPr>
          <w:t>41/18</w:t>
        </w:r>
      </w:hyperlink>
      <w:r w:rsidRPr="00C830A6">
        <w:rPr>
          <w:rFonts w:asciiTheme="minorHAnsi" w:hAnsiTheme="minorHAnsi" w:cstheme="minorHAnsi"/>
          <w:sz w:val="22"/>
          <w:szCs w:val="22"/>
        </w:rPr>
        <w:t>).</w:t>
      </w:r>
    </w:p>
    <w:p w14:paraId="454FDA08" w14:textId="77777777" w:rsidR="00A128B1" w:rsidRPr="00C830A6" w:rsidRDefault="00A128B1" w:rsidP="00A128B1">
      <w:pPr>
        <w:ind w:left="717"/>
        <w:jc w:val="both"/>
        <w:rPr>
          <w:rFonts w:asciiTheme="minorHAnsi" w:hAnsiTheme="minorHAnsi" w:cstheme="minorHAnsi"/>
          <w:sz w:val="22"/>
          <w:szCs w:val="22"/>
        </w:rPr>
      </w:pPr>
    </w:p>
    <w:p w14:paraId="23C8C578" w14:textId="435A53A5" w:rsidR="002176DC" w:rsidRPr="00C830A6" w:rsidRDefault="00A12048" w:rsidP="00A128B1">
      <w:pPr>
        <w:numPr>
          <w:ilvl w:val="1"/>
          <w:numId w:val="17"/>
        </w:numPr>
        <w:ind w:left="357" w:firstLine="0"/>
        <w:jc w:val="both"/>
        <w:rPr>
          <w:rFonts w:asciiTheme="minorHAnsi" w:hAnsiTheme="minorHAnsi" w:cstheme="minorHAnsi"/>
          <w:sz w:val="22"/>
          <w:szCs w:val="22"/>
        </w:rPr>
      </w:pPr>
      <w:r w:rsidRPr="00C830A6">
        <w:rPr>
          <w:rFonts w:asciiTheme="minorHAnsi" w:hAnsiTheme="minorHAnsi" w:cstheme="minorHAnsi"/>
          <w:sz w:val="22"/>
          <w:szCs w:val="22"/>
        </w:rPr>
        <w:t>Poslovni prostori se ponujajo neopremljeni.</w:t>
      </w:r>
    </w:p>
    <w:p w14:paraId="073A7A56" w14:textId="77777777" w:rsidR="002176DC" w:rsidRPr="00C830A6" w:rsidRDefault="002176DC" w:rsidP="002176DC">
      <w:pPr>
        <w:pStyle w:val="ListParagraph"/>
        <w:rPr>
          <w:rFonts w:asciiTheme="minorHAnsi" w:hAnsiTheme="minorHAnsi" w:cstheme="minorHAnsi"/>
          <w:sz w:val="22"/>
          <w:szCs w:val="22"/>
        </w:rPr>
      </w:pPr>
    </w:p>
    <w:p w14:paraId="4C90CE94" w14:textId="1874EEA3" w:rsidR="00150B83" w:rsidRPr="00C830A6" w:rsidRDefault="00A12048"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P</w:t>
      </w:r>
      <w:r w:rsidR="005A0DAE" w:rsidRPr="00C830A6">
        <w:rPr>
          <w:rFonts w:asciiTheme="minorHAnsi" w:hAnsiTheme="minorHAnsi" w:cstheme="minorHAnsi"/>
          <w:sz w:val="22"/>
          <w:szCs w:val="22"/>
        </w:rPr>
        <w:t xml:space="preserve">oslovni prostori morajo imeti </w:t>
      </w:r>
      <w:r w:rsidR="0096540D" w:rsidRPr="00C830A6">
        <w:rPr>
          <w:rFonts w:asciiTheme="minorHAnsi" w:hAnsiTheme="minorHAnsi" w:cstheme="minorHAnsi"/>
          <w:sz w:val="22"/>
          <w:szCs w:val="22"/>
        </w:rPr>
        <w:t xml:space="preserve">osebno dvigalo za funkcionalno ovirane osebe, prostor za </w:t>
      </w:r>
      <w:r w:rsidR="00EB139C" w:rsidRPr="00C830A6">
        <w:rPr>
          <w:rFonts w:asciiTheme="minorHAnsi" w:hAnsiTheme="minorHAnsi" w:cstheme="minorHAnsi"/>
          <w:sz w:val="22"/>
          <w:szCs w:val="22"/>
        </w:rPr>
        <w:t xml:space="preserve">   </w:t>
      </w:r>
      <w:r w:rsidR="0096540D" w:rsidRPr="00C830A6">
        <w:rPr>
          <w:rFonts w:asciiTheme="minorHAnsi" w:hAnsiTheme="minorHAnsi" w:cstheme="minorHAnsi"/>
          <w:sz w:val="22"/>
          <w:szCs w:val="22"/>
        </w:rPr>
        <w:t xml:space="preserve">sprejem obiskovalcev v pritličju in najmanj 2(dve) sejni sobi za 20 oseb z možnostjo priklopa avdiovizualnih naprav, </w:t>
      </w:r>
      <w:r w:rsidR="00CB1838" w:rsidRPr="00C830A6">
        <w:rPr>
          <w:rFonts w:asciiTheme="minorHAnsi" w:hAnsiTheme="minorHAnsi" w:cstheme="minorHAnsi"/>
          <w:sz w:val="22"/>
          <w:szCs w:val="22"/>
        </w:rPr>
        <w:t xml:space="preserve">prostor za medijsko središče v izmeri najmanj </w:t>
      </w:r>
      <w:r w:rsidR="001F423D" w:rsidRPr="00C830A6">
        <w:rPr>
          <w:rFonts w:asciiTheme="minorHAnsi" w:hAnsiTheme="minorHAnsi" w:cstheme="minorHAnsi"/>
          <w:sz w:val="22"/>
          <w:szCs w:val="22"/>
        </w:rPr>
        <w:t xml:space="preserve">40 </w:t>
      </w:r>
      <w:r w:rsidR="00CB1838" w:rsidRPr="00C830A6">
        <w:rPr>
          <w:rFonts w:asciiTheme="minorHAnsi" w:hAnsiTheme="minorHAnsi" w:cstheme="minorHAnsi"/>
          <w:sz w:val="22"/>
          <w:szCs w:val="22"/>
        </w:rPr>
        <w:t>m2</w:t>
      </w:r>
      <w:r w:rsidR="0096540D" w:rsidRPr="00C830A6">
        <w:rPr>
          <w:rFonts w:asciiTheme="minorHAnsi" w:hAnsiTheme="minorHAnsi" w:cstheme="minorHAnsi"/>
          <w:sz w:val="22"/>
          <w:szCs w:val="22"/>
        </w:rPr>
        <w:t xml:space="preserve"> in prostor za arhiv v izmeri najmanj 100</w:t>
      </w:r>
      <w:r w:rsidR="002128A3" w:rsidRPr="00C830A6">
        <w:rPr>
          <w:rFonts w:asciiTheme="minorHAnsi" w:hAnsiTheme="minorHAnsi" w:cstheme="minorHAnsi"/>
          <w:sz w:val="22"/>
          <w:szCs w:val="22"/>
        </w:rPr>
        <w:t xml:space="preserve"> </w:t>
      </w:r>
      <w:r w:rsidR="0096540D" w:rsidRPr="00C830A6">
        <w:rPr>
          <w:rFonts w:asciiTheme="minorHAnsi" w:hAnsiTheme="minorHAnsi" w:cstheme="minorHAnsi"/>
          <w:sz w:val="22"/>
          <w:szCs w:val="22"/>
        </w:rPr>
        <w:t>m2.</w:t>
      </w:r>
    </w:p>
    <w:p w14:paraId="2196DEAE" w14:textId="236C445E" w:rsidR="00A128B1" w:rsidRPr="00C830A6" w:rsidRDefault="00A128B1" w:rsidP="00A128B1">
      <w:pPr>
        <w:jc w:val="both"/>
        <w:rPr>
          <w:rFonts w:asciiTheme="minorHAnsi" w:hAnsiTheme="minorHAnsi" w:cstheme="minorHAnsi"/>
          <w:sz w:val="22"/>
          <w:szCs w:val="22"/>
        </w:rPr>
      </w:pPr>
    </w:p>
    <w:p w14:paraId="442C8BA1" w14:textId="2BE5A48A" w:rsidR="00653D67" w:rsidRPr="00C830A6" w:rsidRDefault="005A0DAE" w:rsidP="00015072">
      <w:pPr>
        <w:numPr>
          <w:ilvl w:val="1"/>
          <w:numId w:val="17"/>
        </w:numPr>
        <w:ind w:left="717" w:hanging="357"/>
        <w:jc w:val="both"/>
        <w:rPr>
          <w:rFonts w:asciiTheme="minorHAnsi" w:hAnsiTheme="minorHAnsi" w:cstheme="minorHAnsi"/>
          <w:sz w:val="22"/>
          <w:szCs w:val="22"/>
        </w:rPr>
      </w:pPr>
      <w:r w:rsidRPr="00C830A6">
        <w:rPr>
          <w:rFonts w:asciiTheme="minorHAnsi" w:hAnsiTheme="minorHAnsi" w:cstheme="minorHAnsi"/>
          <w:sz w:val="22"/>
          <w:szCs w:val="22"/>
        </w:rPr>
        <w:t>Sanitarije za ponujene poslovne prostore morajo biti namenjene samo naročniku. Število sanitarij mora biti skladno s Pravilnikom o zahtevah za zagotavljanje varnosti in zdravje delavcev na delovnih mestih (Url. L. RS, št. 89/99, 39/05, 43/11 – ZVZD-1).</w:t>
      </w:r>
      <w:r w:rsidR="00015072" w:rsidRPr="00C830A6">
        <w:rPr>
          <w:rFonts w:asciiTheme="minorHAnsi" w:hAnsiTheme="minorHAnsi" w:cstheme="minorHAnsi"/>
          <w:sz w:val="22"/>
          <w:szCs w:val="22"/>
        </w:rPr>
        <w:t xml:space="preserve">                                                        </w:t>
      </w:r>
      <w:r w:rsidRPr="00C830A6">
        <w:rPr>
          <w:rFonts w:asciiTheme="minorHAnsi" w:hAnsiTheme="minorHAnsi" w:cstheme="minorHAnsi"/>
          <w:sz w:val="22"/>
          <w:szCs w:val="22"/>
        </w:rPr>
        <w:t>V stavbi morajo biti zagotovljene sanitarije za funkcionalno ovirane osebe.</w:t>
      </w:r>
      <w:r w:rsidR="00CC3849" w:rsidRPr="00C830A6">
        <w:rPr>
          <w:rFonts w:asciiTheme="minorHAnsi" w:hAnsiTheme="minorHAnsi" w:cstheme="minorHAnsi"/>
          <w:sz w:val="22"/>
          <w:szCs w:val="22"/>
        </w:rPr>
        <w:t xml:space="preserve"> </w:t>
      </w:r>
    </w:p>
    <w:p w14:paraId="1C397415" w14:textId="77777777" w:rsidR="00653D67" w:rsidRPr="00C830A6" w:rsidRDefault="00653D67" w:rsidP="00015072">
      <w:pPr>
        <w:ind w:left="717"/>
        <w:jc w:val="both"/>
        <w:rPr>
          <w:rFonts w:asciiTheme="minorHAnsi" w:hAnsiTheme="minorHAnsi" w:cstheme="minorHAnsi"/>
          <w:sz w:val="22"/>
          <w:szCs w:val="22"/>
        </w:rPr>
      </w:pPr>
    </w:p>
    <w:p w14:paraId="4B636362" w14:textId="5654DB2F" w:rsidR="00D33B58" w:rsidRPr="00C830A6" w:rsidRDefault="004134B0" w:rsidP="00015072">
      <w:pPr>
        <w:numPr>
          <w:ilvl w:val="1"/>
          <w:numId w:val="17"/>
        </w:numPr>
        <w:ind w:left="714" w:hanging="357"/>
        <w:jc w:val="both"/>
        <w:outlineLvl w:val="0"/>
        <w:rPr>
          <w:rFonts w:asciiTheme="minorHAnsi" w:hAnsiTheme="minorHAnsi" w:cstheme="minorHAnsi"/>
          <w:sz w:val="22"/>
          <w:szCs w:val="22"/>
        </w:rPr>
      </w:pPr>
      <w:r w:rsidRPr="00C830A6">
        <w:rPr>
          <w:rFonts w:asciiTheme="minorHAnsi" w:hAnsiTheme="minorHAnsi" w:cstheme="minorHAnsi"/>
          <w:sz w:val="22"/>
          <w:szCs w:val="22"/>
        </w:rPr>
        <w:t xml:space="preserve">Optimalno razmerje med </w:t>
      </w:r>
      <w:r w:rsidR="00217489" w:rsidRPr="00C830A6">
        <w:rPr>
          <w:rFonts w:asciiTheme="minorHAnsi" w:hAnsiTheme="minorHAnsi" w:cstheme="minorHAnsi"/>
          <w:sz w:val="22"/>
          <w:szCs w:val="22"/>
        </w:rPr>
        <w:t xml:space="preserve">pisarniškimi </w:t>
      </w:r>
      <w:r w:rsidR="00F46A18" w:rsidRPr="00C830A6">
        <w:rPr>
          <w:rFonts w:asciiTheme="minorHAnsi" w:hAnsiTheme="minorHAnsi" w:cstheme="minorHAnsi"/>
          <w:sz w:val="22"/>
          <w:szCs w:val="22"/>
        </w:rPr>
        <w:t>prostori in</w:t>
      </w:r>
      <w:r w:rsidR="00CC3849" w:rsidRPr="00C830A6">
        <w:rPr>
          <w:rFonts w:asciiTheme="minorHAnsi" w:hAnsiTheme="minorHAnsi" w:cstheme="minorHAnsi"/>
          <w:sz w:val="22"/>
          <w:szCs w:val="22"/>
        </w:rPr>
        <w:t xml:space="preserve"> </w:t>
      </w:r>
      <w:r w:rsidR="00F46A18" w:rsidRPr="00C830A6">
        <w:rPr>
          <w:rFonts w:asciiTheme="minorHAnsi" w:hAnsiTheme="minorHAnsi" w:cstheme="minorHAnsi"/>
          <w:sz w:val="22"/>
          <w:szCs w:val="22"/>
        </w:rPr>
        <w:t xml:space="preserve">poslovnimi prostori </w:t>
      </w:r>
      <w:r w:rsidR="00FE269A" w:rsidRPr="00C830A6">
        <w:rPr>
          <w:rFonts w:asciiTheme="minorHAnsi" w:hAnsiTheme="minorHAnsi" w:cstheme="minorHAnsi"/>
          <w:sz w:val="22"/>
          <w:szCs w:val="22"/>
        </w:rPr>
        <w:t xml:space="preserve">vključno </w:t>
      </w:r>
      <w:r w:rsidR="00F46A18" w:rsidRPr="00C830A6">
        <w:rPr>
          <w:rFonts w:asciiTheme="minorHAnsi" w:hAnsiTheme="minorHAnsi" w:cstheme="minorHAnsi"/>
          <w:sz w:val="22"/>
          <w:szCs w:val="22"/>
        </w:rPr>
        <w:t xml:space="preserve">s </w:t>
      </w:r>
      <w:r w:rsidRPr="00C830A6">
        <w:rPr>
          <w:rFonts w:asciiTheme="minorHAnsi" w:hAnsiTheme="minorHAnsi" w:cstheme="minorHAnsi"/>
          <w:sz w:val="22"/>
          <w:szCs w:val="22"/>
        </w:rPr>
        <w:t xml:space="preserve">skupno </w:t>
      </w:r>
      <w:r w:rsidR="00CC3849" w:rsidRPr="00C830A6">
        <w:rPr>
          <w:rFonts w:asciiTheme="minorHAnsi" w:hAnsiTheme="minorHAnsi" w:cstheme="minorHAnsi"/>
          <w:sz w:val="22"/>
          <w:szCs w:val="22"/>
        </w:rPr>
        <w:t xml:space="preserve">uporabno </w:t>
      </w:r>
      <w:r w:rsidRPr="00C830A6">
        <w:rPr>
          <w:rFonts w:asciiTheme="minorHAnsi" w:hAnsiTheme="minorHAnsi" w:cstheme="minorHAnsi"/>
          <w:sz w:val="22"/>
          <w:szCs w:val="22"/>
        </w:rPr>
        <w:t>površino</w:t>
      </w:r>
      <w:r w:rsidR="00F46A18" w:rsidRPr="00C830A6">
        <w:rPr>
          <w:rFonts w:asciiTheme="minorHAnsi" w:hAnsiTheme="minorHAnsi" w:cstheme="minorHAnsi"/>
          <w:sz w:val="22"/>
          <w:szCs w:val="22"/>
        </w:rPr>
        <w:t xml:space="preserve"> </w:t>
      </w:r>
      <w:r w:rsidR="005F6D78" w:rsidRPr="00C830A6">
        <w:rPr>
          <w:rFonts w:asciiTheme="minorHAnsi" w:hAnsiTheme="minorHAnsi" w:cstheme="minorHAnsi"/>
          <w:sz w:val="22"/>
          <w:szCs w:val="22"/>
        </w:rPr>
        <w:t xml:space="preserve">ne sme biti manj kot 50%.  </w:t>
      </w:r>
    </w:p>
    <w:p w14:paraId="3EE87F8B" w14:textId="77777777" w:rsidR="009D015F" w:rsidRPr="00C830A6" w:rsidRDefault="009D015F" w:rsidP="00653D67">
      <w:pPr>
        <w:ind w:left="57"/>
        <w:jc w:val="both"/>
        <w:rPr>
          <w:rFonts w:asciiTheme="minorHAnsi" w:hAnsiTheme="minorHAnsi" w:cstheme="minorHAnsi"/>
          <w:sz w:val="22"/>
          <w:szCs w:val="22"/>
          <w:u w:val="single"/>
        </w:rPr>
      </w:pPr>
    </w:p>
    <w:p w14:paraId="7871C245" w14:textId="2C83166E" w:rsidR="000929D9" w:rsidRPr="00C830A6" w:rsidRDefault="00D33B58" w:rsidP="00A128B1">
      <w:pPr>
        <w:numPr>
          <w:ilvl w:val="1"/>
          <w:numId w:val="17"/>
        </w:numPr>
        <w:ind w:left="714" w:hanging="357"/>
        <w:jc w:val="both"/>
        <w:outlineLvl w:val="0"/>
        <w:rPr>
          <w:rFonts w:asciiTheme="minorHAnsi" w:hAnsiTheme="minorHAnsi" w:cstheme="minorHAnsi"/>
          <w:sz w:val="22"/>
          <w:szCs w:val="22"/>
          <w:u w:val="single"/>
        </w:rPr>
      </w:pPr>
      <w:r w:rsidRPr="00C830A6">
        <w:rPr>
          <w:rFonts w:asciiTheme="minorHAnsi" w:hAnsiTheme="minorHAnsi" w:cstheme="minorHAnsi"/>
          <w:sz w:val="22"/>
          <w:szCs w:val="22"/>
          <w:u w:val="single"/>
        </w:rPr>
        <w:t xml:space="preserve">Ureditev prostorov: </w:t>
      </w:r>
    </w:p>
    <w:p w14:paraId="3F36DBE9" w14:textId="77777777" w:rsidR="000929D9" w:rsidRPr="00C830A6" w:rsidRDefault="00D33B58" w:rsidP="00653D67">
      <w:pPr>
        <w:ind w:left="57"/>
        <w:jc w:val="both"/>
        <w:rPr>
          <w:rFonts w:asciiTheme="minorHAnsi" w:hAnsiTheme="minorHAnsi" w:cstheme="minorHAnsi"/>
          <w:sz w:val="22"/>
          <w:szCs w:val="22"/>
        </w:rPr>
      </w:pPr>
      <w:r w:rsidRPr="00C830A6">
        <w:rPr>
          <w:rFonts w:asciiTheme="minorHAnsi" w:hAnsiTheme="minorHAnsi" w:cstheme="minorHAnsi"/>
          <w:sz w:val="22"/>
          <w:szCs w:val="22"/>
        </w:rPr>
        <w:t>Vs</w:t>
      </w:r>
      <w:r w:rsidR="000929D9" w:rsidRPr="00C830A6">
        <w:rPr>
          <w:rFonts w:asciiTheme="minorHAnsi" w:hAnsiTheme="minorHAnsi" w:cstheme="minorHAnsi"/>
          <w:sz w:val="22"/>
          <w:szCs w:val="22"/>
        </w:rPr>
        <w:t>i</w:t>
      </w:r>
      <w:r w:rsidRPr="00C830A6">
        <w:rPr>
          <w:rFonts w:asciiTheme="minorHAnsi" w:hAnsiTheme="minorHAnsi" w:cstheme="minorHAnsi"/>
          <w:sz w:val="22"/>
          <w:szCs w:val="22"/>
        </w:rPr>
        <w:t xml:space="preserve"> </w:t>
      </w:r>
      <w:r w:rsidR="000929D9" w:rsidRPr="00C830A6">
        <w:rPr>
          <w:rFonts w:asciiTheme="minorHAnsi" w:hAnsiTheme="minorHAnsi" w:cstheme="minorHAnsi"/>
          <w:sz w:val="22"/>
          <w:szCs w:val="22"/>
        </w:rPr>
        <w:t>poslovn</w:t>
      </w:r>
      <w:r w:rsidRPr="00C830A6">
        <w:rPr>
          <w:rFonts w:asciiTheme="minorHAnsi" w:hAnsiTheme="minorHAnsi" w:cstheme="minorHAnsi"/>
          <w:sz w:val="22"/>
          <w:szCs w:val="22"/>
        </w:rPr>
        <w:t>i prost</w:t>
      </w:r>
      <w:r w:rsidR="000929D9" w:rsidRPr="00C830A6">
        <w:rPr>
          <w:rFonts w:asciiTheme="minorHAnsi" w:hAnsiTheme="minorHAnsi" w:cstheme="minorHAnsi"/>
          <w:sz w:val="22"/>
          <w:szCs w:val="22"/>
        </w:rPr>
        <w:t>ori morajo biti na eni lokaciji in</w:t>
      </w:r>
      <w:r w:rsidRPr="00C830A6">
        <w:rPr>
          <w:rFonts w:asciiTheme="minorHAnsi" w:hAnsiTheme="minorHAnsi" w:cstheme="minorHAnsi"/>
          <w:sz w:val="22"/>
          <w:szCs w:val="22"/>
        </w:rPr>
        <w:t xml:space="preserve"> nad nivojem zemljišča in klimatizirani. Delovni prostori morajo biti podnevi praviloma osvetljeni z naravno svetlobo. </w:t>
      </w:r>
    </w:p>
    <w:p w14:paraId="369F4373" w14:textId="77777777" w:rsidR="00A66262" w:rsidRPr="00C830A6" w:rsidRDefault="00A66262" w:rsidP="00653D67">
      <w:pPr>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Ciljno število </w:t>
      </w:r>
      <w:r w:rsidR="009D015F" w:rsidRPr="00C830A6">
        <w:rPr>
          <w:rFonts w:asciiTheme="minorHAnsi" w:hAnsiTheme="minorHAnsi" w:cstheme="minorHAnsi"/>
          <w:sz w:val="22"/>
          <w:szCs w:val="22"/>
        </w:rPr>
        <w:t xml:space="preserve">delovišč </w:t>
      </w:r>
      <w:r w:rsidRPr="00C830A6">
        <w:rPr>
          <w:rFonts w:asciiTheme="minorHAnsi" w:hAnsiTheme="minorHAnsi" w:cstheme="minorHAnsi"/>
          <w:sz w:val="22"/>
          <w:szCs w:val="22"/>
        </w:rPr>
        <w:t>je</w:t>
      </w:r>
      <w:r w:rsidR="002128A3" w:rsidRPr="00C830A6">
        <w:rPr>
          <w:rFonts w:asciiTheme="minorHAnsi" w:hAnsiTheme="minorHAnsi" w:cstheme="minorHAnsi"/>
          <w:sz w:val="22"/>
          <w:szCs w:val="22"/>
        </w:rPr>
        <w:t xml:space="preserve"> od 7</w:t>
      </w:r>
      <w:r w:rsidR="009D015F" w:rsidRPr="00C830A6">
        <w:rPr>
          <w:rFonts w:asciiTheme="minorHAnsi" w:hAnsiTheme="minorHAnsi" w:cstheme="minorHAnsi"/>
          <w:sz w:val="22"/>
          <w:szCs w:val="22"/>
        </w:rPr>
        <w:t>5</w:t>
      </w:r>
      <w:r w:rsidR="002128A3" w:rsidRPr="00C830A6">
        <w:rPr>
          <w:rFonts w:asciiTheme="minorHAnsi" w:hAnsiTheme="minorHAnsi" w:cstheme="minorHAnsi"/>
          <w:sz w:val="22"/>
          <w:szCs w:val="22"/>
        </w:rPr>
        <w:t xml:space="preserve"> do </w:t>
      </w:r>
      <w:r w:rsidR="0096540D" w:rsidRPr="00C830A6">
        <w:rPr>
          <w:rFonts w:asciiTheme="minorHAnsi" w:hAnsiTheme="minorHAnsi" w:cstheme="minorHAnsi"/>
          <w:sz w:val="22"/>
          <w:szCs w:val="22"/>
        </w:rPr>
        <w:t>8</w:t>
      </w:r>
      <w:r w:rsidR="009D015F" w:rsidRPr="00C830A6">
        <w:rPr>
          <w:rFonts w:asciiTheme="minorHAnsi" w:hAnsiTheme="minorHAnsi" w:cstheme="minorHAnsi"/>
          <w:sz w:val="22"/>
          <w:szCs w:val="22"/>
        </w:rPr>
        <w:t>5</w:t>
      </w:r>
      <w:r w:rsidR="002128A3" w:rsidRPr="00C830A6">
        <w:rPr>
          <w:rFonts w:asciiTheme="minorHAnsi" w:hAnsiTheme="minorHAnsi" w:cstheme="minorHAnsi"/>
          <w:sz w:val="22"/>
          <w:szCs w:val="22"/>
        </w:rPr>
        <w:t xml:space="preserve">. </w:t>
      </w:r>
    </w:p>
    <w:p w14:paraId="16EB6966" w14:textId="5A362E9F" w:rsidR="00A66262" w:rsidRPr="00C830A6" w:rsidRDefault="00A66262" w:rsidP="00653D67">
      <w:pPr>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Oceanski tloris (odprti prostori brez predelnih sten) ni sprejemljiv zaradi narave dela </w:t>
      </w:r>
      <w:r w:rsidR="001E61B6" w:rsidRPr="00C830A6">
        <w:rPr>
          <w:rFonts w:asciiTheme="minorHAnsi" w:hAnsiTheme="minorHAnsi" w:cstheme="minorHAnsi"/>
          <w:sz w:val="22"/>
          <w:szCs w:val="22"/>
        </w:rPr>
        <w:t>naročnika</w:t>
      </w:r>
      <w:r w:rsidRPr="00C830A6">
        <w:rPr>
          <w:rFonts w:asciiTheme="minorHAnsi" w:hAnsiTheme="minorHAnsi" w:cstheme="minorHAnsi"/>
          <w:sz w:val="22"/>
          <w:szCs w:val="22"/>
        </w:rPr>
        <w:t xml:space="preserve">. </w:t>
      </w:r>
    </w:p>
    <w:p w14:paraId="338A0077" w14:textId="77777777" w:rsidR="00BE6C4A" w:rsidRPr="00C830A6" w:rsidRDefault="00BE6C4A" w:rsidP="00653D67">
      <w:pPr>
        <w:ind w:left="57"/>
        <w:jc w:val="both"/>
        <w:rPr>
          <w:rFonts w:asciiTheme="minorHAnsi" w:hAnsiTheme="minorHAnsi" w:cstheme="minorHAnsi"/>
          <w:sz w:val="22"/>
          <w:szCs w:val="22"/>
        </w:rPr>
      </w:pPr>
    </w:p>
    <w:p w14:paraId="603720A1" w14:textId="2923702F" w:rsidR="00A66262" w:rsidRPr="00C830A6" w:rsidRDefault="00A66262" w:rsidP="00653D67">
      <w:pPr>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Ponudnik dovoljuje </w:t>
      </w:r>
      <w:r w:rsidR="0050499E" w:rsidRPr="00C830A6">
        <w:rPr>
          <w:rFonts w:asciiTheme="minorHAnsi" w:hAnsiTheme="minorHAnsi" w:cstheme="minorHAnsi"/>
          <w:sz w:val="22"/>
          <w:szCs w:val="22"/>
        </w:rPr>
        <w:t xml:space="preserve">naročniku </w:t>
      </w:r>
      <w:r w:rsidRPr="00C830A6">
        <w:rPr>
          <w:rFonts w:asciiTheme="minorHAnsi" w:hAnsiTheme="minorHAnsi" w:cstheme="minorHAnsi"/>
          <w:sz w:val="22"/>
          <w:szCs w:val="22"/>
        </w:rPr>
        <w:t>namestitev  lastne opreme v prostore, vključno z morebitnimi manjšimi posegi v prostore</w:t>
      </w:r>
      <w:r w:rsidR="00E63A49" w:rsidRPr="00C830A6">
        <w:rPr>
          <w:rFonts w:asciiTheme="minorHAnsi" w:hAnsiTheme="minorHAnsi" w:cstheme="minorHAnsi"/>
          <w:sz w:val="22"/>
          <w:szCs w:val="22"/>
        </w:rPr>
        <w:t xml:space="preserve"> (optika, elektro in UTP instalacije</w:t>
      </w:r>
      <w:r w:rsidR="003B7DD6" w:rsidRPr="00C830A6">
        <w:rPr>
          <w:rFonts w:asciiTheme="minorHAnsi" w:hAnsiTheme="minorHAnsi" w:cstheme="minorHAnsi"/>
          <w:sz w:val="22"/>
          <w:szCs w:val="22"/>
        </w:rPr>
        <w:t>, v kolikor še niso ustrezno urejene</w:t>
      </w:r>
      <w:r w:rsidR="00E63A49" w:rsidRPr="00C830A6">
        <w:rPr>
          <w:rFonts w:asciiTheme="minorHAnsi" w:hAnsiTheme="minorHAnsi" w:cstheme="minorHAnsi"/>
          <w:sz w:val="22"/>
          <w:szCs w:val="22"/>
        </w:rPr>
        <w:t>)</w:t>
      </w:r>
      <w:r w:rsidRPr="00C830A6">
        <w:rPr>
          <w:rFonts w:asciiTheme="minorHAnsi" w:hAnsiTheme="minorHAnsi" w:cstheme="minorHAnsi"/>
          <w:sz w:val="22"/>
          <w:szCs w:val="22"/>
        </w:rPr>
        <w:t>.</w:t>
      </w:r>
    </w:p>
    <w:p w14:paraId="3DEBB1A1" w14:textId="77777777" w:rsidR="00D33B58" w:rsidRPr="00C830A6" w:rsidRDefault="00D33B58" w:rsidP="00653D67">
      <w:pPr>
        <w:ind w:left="57"/>
        <w:jc w:val="both"/>
        <w:rPr>
          <w:rFonts w:asciiTheme="minorHAnsi" w:hAnsiTheme="minorHAnsi" w:cstheme="minorHAnsi"/>
          <w:sz w:val="22"/>
          <w:szCs w:val="22"/>
          <w:u w:val="single"/>
        </w:rPr>
      </w:pPr>
    </w:p>
    <w:p w14:paraId="160A51F8" w14:textId="29F3C2AA" w:rsidR="00614E0D" w:rsidRPr="00C830A6" w:rsidRDefault="00BC7528" w:rsidP="00A128B1">
      <w:pPr>
        <w:numPr>
          <w:ilvl w:val="1"/>
          <w:numId w:val="17"/>
        </w:numPr>
        <w:ind w:left="714" w:hanging="357"/>
        <w:jc w:val="both"/>
        <w:outlineLvl w:val="0"/>
        <w:rPr>
          <w:rFonts w:asciiTheme="minorHAnsi" w:hAnsiTheme="minorHAnsi" w:cstheme="minorHAnsi"/>
          <w:sz w:val="22"/>
          <w:szCs w:val="22"/>
          <w:u w:val="single"/>
        </w:rPr>
      </w:pPr>
      <w:r w:rsidRPr="00C830A6">
        <w:rPr>
          <w:rFonts w:asciiTheme="minorHAnsi" w:hAnsiTheme="minorHAnsi" w:cstheme="minorHAnsi"/>
          <w:sz w:val="22"/>
          <w:szCs w:val="22"/>
          <w:u w:val="single"/>
        </w:rPr>
        <w:t>Protivlomno varovanje</w:t>
      </w:r>
      <w:r w:rsidR="00D33B58" w:rsidRPr="00C830A6">
        <w:rPr>
          <w:rFonts w:asciiTheme="minorHAnsi" w:hAnsiTheme="minorHAnsi" w:cstheme="minorHAnsi"/>
          <w:sz w:val="22"/>
          <w:szCs w:val="22"/>
          <w:u w:val="single"/>
        </w:rPr>
        <w:t xml:space="preserve">: </w:t>
      </w:r>
    </w:p>
    <w:p w14:paraId="24F760D3" w14:textId="1D5903C3" w:rsidR="004E703D" w:rsidRPr="00C830A6" w:rsidRDefault="004E703D" w:rsidP="00653D67">
      <w:pPr>
        <w:pStyle w:val="BodyText"/>
        <w:spacing w:after="0" w:line="240" w:lineRule="auto"/>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V kolikor se pri vhodu v poslovno stavbo nahaja recepcija z varnostnikom, so vrata lahko opremljena s kljuko, v kolikor pri vhodu v stavbo ni recepcije, morajo vrata biti opremljena z bunko na zunanji strani in pred vhodom mora biti nameščen domofon. V tem primeru </w:t>
      </w:r>
      <w:r w:rsidR="00BC7528" w:rsidRPr="00C830A6">
        <w:rPr>
          <w:rFonts w:asciiTheme="minorHAnsi" w:hAnsiTheme="minorHAnsi" w:cstheme="minorHAnsi"/>
          <w:sz w:val="22"/>
          <w:szCs w:val="22"/>
        </w:rPr>
        <w:t xml:space="preserve">se </w:t>
      </w:r>
      <w:r w:rsidRPr="00C830A6">
        <w:rPr>
          <w:rFonts w:asciiTheme="minorHAnsi" w:hAnsiTheme="minorHAnsi" w:cstheme="minorHAnsi"/>
          <w:sz w:val="22"/>
          <w:szCs w:val="22"/>
        </w:rPr>
        <w:t>odklepanje za zaposlene omogoč</w:t>
      </w:r>
      <w:r w:rsidR="00BC7528" w:rsidRPr="00C830A6">
        <w:rPr>
          <w:rFonts w:asciiTheme="minorHAnsi" w:hAnsiTheme="minorHAnsi" w:cstheme="minorHAnsi"/>
          <w:sz w:val="22"/>
          <w:szCs w:val="22"/>
        </w:rPr>
        <w:t>i</w:t>
      </w:r>
      <w:r w:rsidRPr="00C830A6">
        <w:rPr>
          <w:rFonts w:asciiTheme="minorHAnsi" w:hAnsiTheme="minorHAnsi" w:cstheme="minorHAnsi"/>
          <w:sz w:val="22"/>
          <w:szCs w:val="22"/>
        </w:rPr>
        <w:t xml:space="preserve"> s karticami</w:t>
      </w:r>
      <w:r w:rsidR="005A72E3" w:rsidRPr="00C830A6">
        <w:rPr>
          <w:rFonts w:asciiTheme="minorHAnsi" w:hAnsiTheme="minorHAnsi" w:cstheme="minorHAnsi"/>
          <w:sz w:val="22"/>
          <w:szCs w:val="22"/>
        </w:rPr>
        <w:t xml:space="preserve"> (pristopna kontrola in registracija delovnega časa mora biti sistem ponudnika </w:t>
      </w:r>
      <w:r w:rsidR="00672C41" w:rsidRPr="00C830A6">
        <w:rPr>
          <w:rFonts w:asciiTheme="minorHAnsi" w:hAnsiTheme="minorHAnsi" w:cstheme="minorHAnsi"/>
          <w:sz w:val="22"/>
          <w:szCs w:val="22"/>
        </w:rPr>
        <w:t>Špi</w:t>
      </w:r>
      <w:r w:rsidR="0007723E" w:rsidRPr="00C830A6">
        <w:rPr>
          <w:rFonts w:asciiTheme="minorHAnsi" w:hAnsiTheme="minorHAnsi" w:cstheme="minorHAnsi"/>
          <w:sz w:val="22"/>
          <w:szCs w:val="22"/>
        </w:rPr>
        <w:t>ca</w:t>
      </w:r>
      <w:r w:rsidR="00672C41" w:rsidRPr="00C830A6">
        <w:rPr>
          <w:rFonts w:asciiTheme="minorHAnsi" w:hAnsiTheme="minorHAnsi" w:cstheme="minorHAnsi"/>
          <w:sz w:val="22"/>
          <w:szCs w:val="22"/>
        </w:rPr>
        <w:t xml:space="preserve"> d</w:t>
      </w:r>
      <w:r w:rsidR="005A72E3" w:rsidRPr="00C830A6">
        <w:rPr>
          <w:rFonts w:asciiTheme="minorHAnsi" w:hAnsiTheme="minorHAnsi" w:cstheme="minorHAnsi"/>
          <w:sz w:val="22"/>
          <w:szCs w:val="22"/>
        </w:rPr>
        <w:t>.o.o.)</w:t>
      </w:r>
      <w:r w:rsidR="00CD19FC" w:rsidRPr="00C830A6">
        <w:rPr>
          <w:rFonts w:asciiTheme="minorHAnsi" w:hAnsiTheme="minorHAnsi" w:cstheme="minorHAnsi"/>
          <w:sz w:val="22"/>
          <w:szCs w:val="22"/>
        </w:rPr>
        <w:t xml:space="preserve"> </w:t>
      </w:r>
      <w:r w:rsidR="0007723E" w:rsidRPr="00C830A6">
        <w:rPr>
          <w:rFonts w:asciiTheme="minorHAnsi" w:hAnsiTheme="minorHAnsi" w:cstheme="minorHAnsi"/>
          <w:sz w:val="22"/>
          <w:szCs w:val="22"/>
        </w:rPr>
        <w:t>ali pa se dovoljuje na</w:t>
      </w:r>
      <w:r w:rsidR="001E61B6" w:rsidRPr="00C830A6">
        <w:rPr>
          <w:rFonts w:asciiTheme="minorHAnsi" w:hAnsiTheme="minorHAnsi" w:cstheme="minorHAnsi"/>
          <w:sz w:val="22"/>
          <w:szCs w:val="22"/>
        </w:rPr>
        <w:t>ročniku</w:t>
      </w:r>
      <w:r w:rsidR="0007723E" w:rsidRPr="00C830A6">
        <w:rPr>
          <w:rFonts w:asciiTheme="minorHAnsi" w:hAnsiTheme="minorHAnsi" w:cstheme="minorHAnsi"/>
          <w:sz w:val="22"/>
          <w:szCs w:val="22"/>
        </w:rPr>
        <w:t>, da si to uredi</w:t>
      </w:r>
      <w:r w:rsidRPr="00C830A6">
        <w:rPr>
          <w:rFonts w:asciiTheme="minorHAnsi" w:hAnsiTheme="minorHAnsi" w:cstheme="minorHAnsi"/>
          <w:sz w:val="22"/>
          <w:szCs w:val="22"/>
        </w:rPr>
        <w:t>, za obiskovalce pa s pozivom na domofon.</w:t>
      </w:r>
    </w:p>
    <w:p w14:paraId="414A4E4D" w14:textId="77777777" w:rsidR="00B2466C" w:rsidRPr="00C830A6" w:rsidRDefault="00B2466C" w:rsidP="00653D67">
      <w:pPr>
        <w:pStyle w:val="BodyText"/>
        <w:spacing w:after="0" w:line="240" w:lineRule="auto"/>
        <w:ind w:left="57"/>
        <w:jc w:val="both"/>
        <w:rPr>
          <w:rFonts w:asciiTheme="minorHAnsi" w:hAnsiTheme="minorHAnsi" w:cstheme="minorHAnsi"/>
          <w:sz w:val="22"/>
          <w:szCs w:val="22"/>
        </w:rPr>
      </w:pPr>
    </w:p>
    <w:p w14:paraId="5AAABD08" w14:textId="17EE8AF0" w:rsidR="00B2466C" w:rsidRPr="00C830A6" w:rsidRDefault="00B2466C" w:rsidP="00A128B1">
      <w:pPr>
        <w:numPr>
          <w:ilvl w:val="1"/>
          <w:numId w:val="17"/>
        </w:numPr>
        <w:ind w:left="714" w:hanging="357"/>
        <w:jc w:val="both"/>
        <w:outlineLvl w:val="0"/>
        <w:rPr>
          <w:rFonts w:asciiTheme="minorHAnsi" w:hAnsiTheme="minorHAnsi" w:cstheme="minorHAnsi"/>
          <w:sz w:val="22"/>
          <w:szCs w:val="22"/>
          <w:u w:val="single"/>
        </w:rPr>
      </w:pPr>
      <w:r w:rsidRPr="00C830A6">
        <w:rPr>
          <w:rFonts w:asciiTheme="minorHAnsi" w:hAnsiTheme="minorHAnsi" w:cstheme="minorHAnsi"/>
          <w:sz w:val="22"/>
          <w:szCs w:val="22"/>
          <w:u w:val="single"/>
        </w:rPr>
        <w:t>Domofon</w:t>
      </w:r>
    </w:p>
    <w:p w14:paraId="6322CCAC" w14:textId="77777777" w:rsidR="00B2466C" w:rsidRPr="00C830A6" w:rsidRDefault="00B2466C" w:rsidP="00653D67">
      <w:pPr>
        <w:pStyle w:val="BodyText"/>
        <w:spacing w:after="0" w:line="240" w:lineRule="auto"/>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Instalacije </w:t>
      </w:r>
      <w:r w:rsidR="005A72E3" w:rsidRPr="00C830A6">
        <w:rPr>
          <w:rFonts w:asciiTheme="minorHAnsi" w:hAnsiTheme="minorHAnsi" w:cstheme="minorHAnsi"/>
          <w:sz w:val="22"/>
          <w:szCs w:val="22"/>
        </w:rPr>
        <w:t xml:space="preserve">in opremo </w:t>
      </w:r>
      <w:r w:rsidRPr="00C830A6">
        <w:rPr>
          <w:rFonts w:asciiTheme="minorHAnsi" w:hAnsiTheme="minorHAnsi" w:cstheme="minorHAnsi"/>
          <w:sz w:val="22"/>
          <w:szCs w:val="22"/>
        </w:rPr>
        <w:t xml:space="preserve">za govorne naprave zagotovi </w:t>
      </w:r>
      <w:r w:rsidR="00957EC4" w:rsidRPr="00C830A6">
        <w:rPr>
          <w:rFonts w:asciiTheme="minorHAnsi" w:hAnsiTheme="minorHAnsi" w:cstheme="minorHAnsi"/>
          <w:sz w:val="22"/>
          <w:szCs w:val="22"/>
        </w:rPr>
        <w:t>ponudnik</w:t>
      </w:r>
      <w:r w:rsidRPr="00C830A6">
        <w:rPr>
          <w:rFonts w:asciiTheme="minorHAnsi" w:hAnsiTheme="minorHAnsi" w:cstheme="minorHAnsi"/>
          <w:sz w:val="22"/>
          <w:szCs w:val="22"/>
        </w:rPr>
        <w:t>. Domofonska naprava, brez video dela, se namesti pred vhodom v poslovne prostore in</w:t>
      </w:r>
      <w:r w:rsidR="009D015F" w:rsidRPr="00C830A6">
        <w:rPr>
          <w:rFonts w:asciiTheme="minorHAnsi" w:hAnsiTheme="minorHAnsi" w:cstheme="minorHAnsi"/>
          <w:sz w:val="22"/>
          <w:szCs w:val="22"/>
        </w:rPr>
        <w:t xml:space="preserve"> ima možnost, da </w:t>
      </w:r>
      <w:r w:rsidRPr="00C830A6">
        <w:rPr>
          <w:rFonts w:asciiTheme="minorHAnsi" w:hAnsiTheme="minorHAnsi" w:cstheme="minorHAnsi"/>
          <w:sz w:val="22"/>
          <w:szCs w:val="22"/>
        </w:rPr>
        <w:t xml:space="preserve">se poveže </w:t>
      </w:r>
      <w:r w:rsidR="009D015F" w:rsidRPr="00C830A6">
        <w:rPr>
          <w:rFonts w:asciiTheme="minorHAnsi" w:hAnsiTheme="minorHAnsi" w:cstheme="minorHAnsi"/>
          <w:sz w:val="22"/>
          <w:szCs w:val="22"/>
        </w:rPr>
        <w:t>z recepcijo ali</w:t>
      </w:r>
      <w:r w:rsidR="005A72E3" w:rsidRPr="00C830A6">
        <w:rPr>
          <w:rFonts w:asciiTheme="minorHAnsi" w:hAnsiTheme="minorHAnsi" w:cstheme="minorHAnsi"/>
          <w:sz w:val="22"/>
          <w:szCs w:val="22"/>
        </w:rPr>
        <w:t xml:space="preserve"> </w:t>
      </w:r>
      <w:r w:rsidR="00D80592" w:rsidRPr="00C830A6">
        <w:rPr>
          <w:rFonts w:asciiTheme="minorHAnsi" w:hAnsiTheme="minorHAnsi" w:cstheme="minorHAnsi"/>
          <w:sz w:val="22"/>
          <w:szCs w:val="22"/>
        </w:rPr>
        <w:t>tajništvom</w:t>
      </w:r>
      <w:r w:rsidRPr="00C830A6">
        <w:rPr>
          <w:rFonts w:asciiTheme="minorHAnsi" w:hAnsiTheme="minorHAnsi" w:cstheme="minorHAnsi"/>
          <w:sz w:val="22"/>
          <w:szCs w:val="22"/>
        </w:rPr>
        <w:t>.</w:t>
      </w:r>
      <w:r w:rsidR="00E342D2" w:rsidRPr="00C830A6">
        <w:rPr>
          <w:rFonts w:asciiTheme="minorHAnsi" w:hAnsiTheme="minorHAnsi" w:cstheme="minorHAnsi"/>
          <w:sz w:val="22"/>
          <w:szCs w:val="22"/>
        </w:rPr>
        <w:t xml:space="preserve"> Uporabi naj se sistem, kjer je centralno in notranje enote možno povezati preko univerzalnega (LAN) ožičenja.</w:t>
      </w:r>
    </w:p>
    <w:p w14:paraId="4912CA7C" w14:textId="77777777" w:rsidR="00B2466C" w:rsidRPr="00C830A6" w:rsidRDefault="00B2466C" w:rsidP="00653D67">
      <w:pPr>
        <w:pStyle w:val="BodyText"/>
        <w:spacing w:after="0" w:line="240" w:lineRule="auto"/>
        <w:ind w:left="57"/>
        <w:jc w:val="both"/>
        <w:rPr>
          <w:rFonts w:asciiTheme="minorHAnsi" w:hAnsiTheme="minorHAnsi" w:cstheme="minorHAnsi"/>
          <w:sz w:val="22"/>
          <w:szCs w:val="22"/>
        </w:rPr>
      </w:pPr>
    </w:p>
    <w:p w14:paraId="70EED561" w14:textId="4892AB53" w:rsidR="00B2466C" w:rsidRPr="00C830A6" w:rsidRDefault="00B2466C" w:rsidP="00A128B1">
      <w:pPr>
        <w:numPr>
          <w:ilvl w:val="1"/>
          <w:numId w:val="17"/>
        </w:numPr>
        <w:ind w:left="714" w:hanging="357"/>
        <w:jc w:val="both"/>
        <w:outlineLvl w:val="0"/>
        <w:rPr>
          <w:rFonts w:asciiTheme="minorHAnsi" w:hAnsiTheme="minorHAnsi" w:cstheme="minorHAnsi"/>
          <w:sz w:val="22"/>
          <w:szCs w:val="22"/>
          <w:u w:val="single"/>
        </w:rPr>
      </w:pPr>
      <w:r w:rsidRPr="00C830A6">
        <w:rPr>
          <w:rFonts w:asciiTheme="minorHAnsi" w:hAnsiTheme="minorHAnsi" w:cstheme="minorHAnsi"/>
          <w:sz w:val="22"/>
          <w:szCs w:val="22"/>
          <w:u w:val="single"/>
        </w:rPr>
        <w:t xml:space="preserve">Sistem aktivnega javljanja požara </w:t>
      </w:r>
    </w:p>
    <w:p w14:paraId="157CDE61" w14:textId="02D955AD" w:rsidR="00B2466C" w:rsidRPr="00C830A6" w:rsidRDefault="00B2466C" w:rsidP="00653D67">
      <w:pPr>
        <w:pStyle w:val="BodyText"/>
        <w:spacing w:after="0" w:line="240" w:lineRule="auto"/>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Za poslovne prostore mora </w:t>
      </w:r>
      <w:r w:rsidR="00B93AFE" w:rsidRPr="00C830A6">
        <w:rPr>
          <w:rFonts w:asciiTheme="minorHAnsi" w:hAnsiTheme="minorHAnsi" w:cstheme="minorHAnsi"/>
          <w:sz w:val="22"/>
          <w:szCs w:val="22"/>
        </w:rPr>
        <w:t>ponudnik</w:t>
      </w:r>
      <w:r w:rsidRPr="00C830A6">
        <w:rPr>
          <w:rFonts w:asciiTheme="minorHAnsi" w:hAnsiTheme="minorHAnsi" w:cstheme="minorHAnsi"/>
          <w:sz w:val="22"/>
          <w:szCs w:val="22"/>
        </w:rPr>
        <w:t xml:space="preserve"> zagotoviti požarni red, ki mora biti obešen na vidnem mestu.</w:t>
      </w:r>
    </w:p>
    <w:p w14:paraId="726BF7B1" w14:textId="77777777" w:rsidR="00B2466C" w:rsidRPr="00C830A6" w:rsidRDefault="00B2466C" w:rsidP="00653D67">
      <w:pPr>
        <w:pStyle w:val="BodyText"/>
        <w:spacing w:after="0" w:line="240" w:lineRule="auto"/>
        <w:ind w:left="57"/>
        <w:jc w:val="both"/>
        <w:rPr>
          <w:rFonts w:asciiTheme="minorHAnsi" w:hAnsiTheme="minorHAnsi" w:cstheme="minorHAnsi"/>
          <w:sz w:val="22"/>
          <w:szCs w:val="22"/>
        </w:rPr>
      </w:pPr>
      <w:r w:rsidRPr="00C830A6">
        <w:rPr>
          <w:rFonts w:asciiTheme="minorHAnsi" w:hAnsiTheme="minorHAnsi" w:cstheme="minorHAnsi"/>
          <w:sz w:val="22"/>
          <w:szCs w:val="22"/>
        </w:rPr>
        <w:t xml:space="preserve">Poslovni prostori morajo biti urejeni skladno s predpisi s področja požarne zaščite v stavbah in morajo imeti ustrezno aktivno in pasivno požarno zaščito (sistem za odkrivanje in javljanje požara, evakuacijske poti, pomožno–zasilno razsvetljavo, hidrante, gasilnike, komplete za reševanje, urejena morajo biti zbirna mesta, dostopi in mesta za intervencijska vozila). </w:t>
      </w:r>
    </w:p>
    <w:p w14:paraId="330A33F1" w14:textId="77777777" w:rsidR="008507A0" w:rsidRPr="00C830A6" w:rsidRDefault="00B2466C" w:rsidP="00653D67">
      <w:pPr>
        <w:pStyle w:val="BodyText"/>
        <w:spacing w:after="0" w:line="240" w:lineRule="auto"/>
        <w:ind w:left="57"/>
        <w:jc w:val="both"/>
        <w:rPr>
          <w:rFonts w:asciiTheme="minorHAnsi" w:hAnsiTheme="minorHAnsi" w:cstheme="minorHAnsi"/>
          <w:sz w:val="22"/>
          <w:szCs w:val="22"/>
        </w:rPr>
      </w:pPr>
      <w:r w:rsidRPr="00C830A6">
        <w:rPr>
          <w:rFonts w:asciiTheme="minorHAnsi" w:hAnsiTheme="minorHAnsi" w:cstheme="minorHAnsi"/>
          <w:sz w:val="22"/>
          <w:szCs w:val="22"/>
        </w:rPr>
        <w:t>V prostorih mora biti urejeno požarno javljanje skladno s predpisi in standardi, ki veljajo v Sloveniji. Varovani morajo biti vsi prostori skladno s študijo požarne varnosti.</w:t>
      </w:r>
      <w:r w:rsidR="009D015F" w:rsidRPr="00C830A6">
        <w:rPr>
          <w:rFonts w:asciiTheme="minorHAnsi" w:hAnsiTheme="minorHAnsi" w:cstheme="minorHAnsi"/>
          <w:sz w:val="22"/>
          <w:szCs w:val="22"/>
        </w:rPr>
        <w:t xml:space="preserve"> Ponudnik je dolžan naročniku zagotoviti, da se p</w:t>
      </w:r>
      <w:r w:rsidRPr="00C830A6">
        <w:rPr>
          <w:rFonts w:asciiTheme="minorHAnsi" w:hAnsiTheme="minorHAnsi" w:cstheme="minorHAnsi"/>
          <w:sz w:val="22"/>
          <w:szCs w:val="22"/>
        </w:rPr>
        <w:t>ožarni alarm</w:t>
      </w:r>
      <w:r w:rsidR="009D015F" w:rsidRPr="00C830A6">
        <w:rPr>
          <w:rFonts w:asciiTheme="minorHAnsi" w:hAnsiTheme="minorHAnsi" w:cstheme="minorHAnsi"/>
          <w:sz w:val="22"/>
          <w:szCs w:val="22"/>
        </w:rPr>
        <w:t xml:space="preserve"> lahko</w:t>
      </w:r>
      <w:r w:rsidRPr="00C830A6">
        <w:rPr>
          <w:rFonts w:asciiTheme="minorHAnsi" w:hAnsiTheme="minorHAnsi" w:cstheme="minorHAnsi"/>
          <w:sz w:val="22"/>
          <w:szCs w:val="22"/>
        </w:rPr>
        <w:t xml:space="preserve"> preko sistema IP INFRANET prenaša </w:t>
      </w:r>
      <w:r w:rsidR="0007723E" w:rsidRPr="00C830A6">
        <w:rPr>
          <w:rFonts w:asciiTheme="minorHAnsi" w:hAnsiTheme="minorHAnsi" w:cstheme="minorHAnsi"/>
          <w:sz w:val="22"/>
          <w:szCs w:val="22"/>
        </w:rPr>
        <w:t xml:space="preserve">k </w:t>
      </w:r>
      <w:r w:rsidR="009D015F" w:rsidRPr="00C830A6">
        <w:rPr>
          <w:rFonts w:asciiTheme="minorHAnsi" w:hAnsiTheme="minorHAnsi" w:cstheme="minorHAnsi"/>
          <w:sz w:val="22"/>
          <w:szCs w:val="22"/>
        </w:rPr>
        <w:t xml:space="preserve">izbranemu </w:t>
      </w:r>
      <w:r w:rsidR="0007723E" w:rsidRPr="00C830A6">
        <w:rPr>
          <w:rFonts w:asciiTheme="minorHAnsi" w:hAnsiTheme="minorHAnsi" w:cstheme="minorHAnsi"/>
          <w:sz w:val="22"/>
          <w:szCs w:val="22"/>
        </w:rPr>
        <w:t>pogodbenemu izvajalcu  tehničnega varovanj</w:t>
      </w:r>
      <w:r w:rsidR="009D015F" w:rsidRPr="00C830A6">
        <w:rPr>
          <w:rFonts w:asciiTheme="minorHAnsi" w:hAnsiTheme="minorHAnsi" w:cstheme="minorHAnsi"/>
          <w:sz w:val="22"/>
          <w:szCs w:val="22"/>
        </w:rPr>
        <w:t>a.</w:t>
      </w:r>
      <w:r w:rsidR="0007723E" w:rsidRPr="00C830A6">
        <w:rPr>
          <w:rFonts w:asciiTheme="minorHAnsi" w:hAnsiTheme="minorHAnsi" w:cstheme="minorHAnsi"/>
          <w:sz w:val="22"/>
          <w:szCs w:val="22"/>
        </w:rPr>
        <w:t xml:space="preserve"> </w:t>
      </w:r>
    </w:p>
    <w:p w14:paraId="29777B18" w14:textId="77777777" w:rsidR="009D015F" w:rsidRPr="00C830A6" w:rsidRDefault="009D015F" w:rsidP="00653D67">
      <w:pPr>
        <w:pStyle w:val="BodyText"/>
        <w:spacing w:after="0" w:line="240" w:lineRule="auto"/>
        <w:ind w:left="57"/>
        <w:jc w:val="both"/>
        <w:rPr>
          <w:rFonts w:asciiTheme="minorHAnsi" w:hAnsiTheme="minorHAnsi" w:cstheme="minorHAnsi"/>
          <w:sz w:val="22"/>
          <w:szCs w:val="22"/>
        </w:rPr>
      </w:pPr>
    </w:p>
    <w:p w14:paraId="67BA19B0" w14:textId="4FD61AC0" w:rsidR="00B2466C" w:rsidRPr="00C830A6" w:rsidRDefault="00B2466C" w:rsidP="00A128B1">
      <w:pPr>
        <w:numPr>
          <w:ilvl w:val="1"/>
          <w:numId w:val="17"/>
        </w:numPr>
        <w:ind w:left="714" w:hanging="357"/>
        <w:jc w:val="both"/>
        <w:outlineLvl w:val="0"/>
        <w:rPr>
          <w:rFonts w:asciiTheme="minorHAnsi" w:hAnsiTheme="minorHAnsi" w:cstheme="minorHAnsi"/>
          <w:sz w:val="22"/>
          <w:szCs w:val="22"/>
          <w:u w:val="single"/>
        </w:rPr>
      </w:pPr>
      <w:r w:rsidRPr="00C830A6">
        <w:rPr>
          <w:rFonts w:asciiTheme="minorHAnsi" w:hAnsiTheme="minorHAnsi" w:cstheme="minorHAnsi"/>
          <w:sz w:val="22"/>
          <w:szCs w:val="22"/>
          <w:u w:val="single"/>
        </w:rPr>
        <w:t>UPS napajanje</w:t>
      </w:r>
    </w:p>
    <w:p w14:paraId="69786A33" w14:textId="77777777" w:rsidR="00763776" w:rsidRPr="00C830A6" w:rsidRDefault="00763776" w:rsidP="00653D67">
      <w:pPr>
        <w:spacing w:line="260" w:lineRule="exact"/>
        <w:jc w:val="both"/>
        <w:rPr>
          <w:rFonts w:asciiTheme="minorHAnsi" w:hAnsiTheme="minorHAnsi" w:cstheme="minorHAnsi"/>
          <w:sz w:val="22"/>
          <w:szCs w:val="22"/>
        </w:rPr>
      </w:pPr>
    </w:p>
    <w:p w14:paraId="4B8F0AA2" w14:textId="77777777" w:rsidR="00B2466C" w:rsidRPr="00C830A6" w:rsidRDefault="00B2466C" w:rsidP="00A128B1">
      <w:pPr>
        <w:pStyle w:val="Heading1"/>
        <w:numPr>
          <w:ilvl w:val="0"/>
          <w:numId w:val="17"/>
        </w:numPr>
      </w:pPr>
      <w:r w:rsidRPr="00C830A6">
        <w:t>Velikost prostorov in pohištvena oprema</w:t>
      </w:r>
    </w:p>
    <w:p w14:paraId="4997B61A" w14:textId="77777777" w:rsidR="00B2466C" w:rsidRPr="00C830A6" w:rsidRDefault="00B2466C" w:rsidP="00B2466C">
      <w:pPr>
        <w:pStyle w:val="BodyText"/>
        <w:spacing w:after="0" w:line="240" w:lineRule="auto"/>
        <w:ind w:left="360"/>
        <w:jc w:val="both"/>
        <w:rPr>
          <w:rFonts w:asciiTheme="minorHAnsi" w:hAnsiTheme="minorHAnsi" w:cstheme="minorHAnsi"/>
          <w:b/>
          <w:sz w:val="22"/>
          <w:szCs w:val="22"/>
        </w:rPr>
      </w:pPr>
    </w:p>
    <w:p w14:paraId="5C31E7B3" w14:textId="77777777" w:rsidR="00B2466C" w:rsidRPr="00C830A6" w:rsidRDefault="00B2466C" w:rsidP="00B2466C">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Ponudnik mora zagotavljati poslovne prostore za </w:t>
      </w:r>
      <w:r w:rsidR="001D2636" w:rsidRPr="00C830A6">
        <w:rPr>
          <w:rFonts w:asciiTheme="minorHAnsi" w:hAnsiTheme="minorHAnsi" w:cstheme="minorHAnsi"/>
          <w:sz w:val="22"/>
          <w:szCs w:val="22"/>
        </w:rPr>
        <w:t>od 7</w:t>
      </w:r>
      <w:r w:rsidR="009D015F" w:rsidRPr="00C830A6">
        <w:rPr>
          <w:rFonts w:asciiTheme="minorHAnsi" w:hAnsiTheme="minorHAnsi" w:cstheme="minorHAnsi"/>
          <w:sz w:val="22"/>
          <w:szCs w:val="22"/>
        </w:rPr>
        <w:t>5</w:t>
      </w:r>
      <w:r w:rsidR="001D2636" w:rsidRPr="00C830A6">
        <w:rPr>
          <w:rFonts w:asciiTheme="minorHAnsi" w:hAnsiTheme="minorHAnsi" w:cstheme="minorHAnsi"/>
          <w:sz w:val="22"/>
          <w:szCs w:val="22"/>
        </w:rPr>
        <w:t xml:space="preserve"> do </w:t>
      </w:r>
      <w:r w:rsidR="00A70343" w:rsidRPr="00C830A6">
        <w:rPr>
          <w:rFonts w:asciiTheme="minorHAnsi" w:hAnsiTheme="minorHAnsi" w:cstheme="minorHAnsi"/>
          <w:sz w:val="22"/>
          <w:szCs w:val="22"/>
        </w:rPr>
        <w:t>8</w:t>
      </w:r>
      <w:r w:rsidR="009D015F" w:rsidRPr="00C830A6">
        <w:rPr>
          <w:rFonts w:asciiTheme="minorHAnsi" w:hAnsiTheme="minorHAnsi" w:cstheme="minorHAnsi"/>
          <w:sz w:val="22"/>
          <w:szCs w:val="22"/>
        </w:rPr>
        <w:t>5 delovišč (</w:t>
      </w:r>
      <w:r w:rsidRPr="00C830A6">
        <w:rPr>
          <w:rFonts w:asciiTheme="minorHAnsi" w:hAnsiTheme="minorHAnsi" w:cstheme="minorHAnsi"/>
          <w:sz w:val="22"/>
          <w:szCs w:val="22"/>
        </w:rPr>
        <w:t>zaposlenih</w:t>
      </w:r>
      <w:r w:rsidR="009D015F" w:rsidRPr="00C830A6">
        <w:rPr>
          <w:rFonts w:asciiTheme="minorHAnsi" w:hAnsiTheme="minorHAnsi" w:cstheme="minorHAnsi"/>
          <w:sz w:val="22"/>
          <w:szCs w:val="22"/>
        </w:rPr>
        <w:t>)</w:t>
      </w:r>
      <w:r w:rsidRPr="00C830A6">
        <w:rPr>
          <w:rFonts w:asciiTheme="minorHAnsi" w:hAnsiTheme="minorHAnsi" w:cstheme="minorHAnsi"/>
          <w:sz w:val="22"/>
          <w:szCs w:val="22"/>
        </w:rPr>
        <w:t>, ki izpolnjujejo naslednje prostorske pogoje:</w:t>
      </w:r>
    </w:p>
    <w:p w14:paraId="01929938" w14:textId="355688D6" w:rsidR="00B2466C" w:rsidRPr="00C830A6" w:rsidRDefault="008F1F56" w:rsidP="00B2466C">
      <w:pPr>
        <w:pStyle w:val="BodyText"/>
        <w:numPr>
          <w:ilvl w:val="0"/>
          <w:numId w:val="22"/>
        </w:numPr>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okvirna zahtevana </w:t>
      </w:r>
      <w:r w:rsidR="00B2466C" w:rsidRPr="00C830A6">
        <w:rPr>
          <w:rFonts w:asciiTheme="minorHAnsi" w:hAnsiTheme="minorHAnsi" w:cstheme="minorHAnsi"/>
          <w:sz w:val="22"/>
          <w:szCs w:val="22"/>
        </w:rPr>
        <w:t xml:space="preserve">skupna površina </w:t>
      </w:r>
      <w:r w:rsidR="00D9517A" w:rsidRPr="00C830A6">
        <w:rPr>
          <w:rFonts w:asciiTheme="minorHAnsi" w:hAnsiTheme="minorHAnsi" w:cstheme="minorHAnsi"/>
          <w:sz w:val="22"/>
          <w:szCs w:val="22"/>
        </w:rPr>
        <w:t xml:space="preserve">pisarniških </w:t>
      </w:r>
      <w:r w:rsidR="00B2466C" w:rsidRPr="00C830A6">
        <w:rPr>
          <w:rFonts w:asciiTheme="minorHAnsi" w:hAnsiTheme="minorHAnsi" w:cstheme="minorHAnsi"/>
          <w:sz w:val="22"/>
          <w:szCs w:val="22"/>
        </w:rPr>
        <w:t>prostorov</w:t>
      </w:r>
      <w:r w:rsidR="00D9517A" w:rsidRPr="00C830A6">
        <w:rPr>
          <w:rFonts w:asciiTheme="minorHAnsi" w:hAnsiTheme="minorHAnsi" w:cstheme="minorHAnsi"/>
          <w:sz w:val="22"/>
          <w:szCs w:val="22"/>
        </w:rPr>
        <w:t>,</w:t>
      </w:r>
      <w:r w:rsidR="00A70343" w:rsidRPr="00C830A6">
        <w:rPr>
          <w:rFonts w:asciiTheme="minorHAnsi" w:hAnsiTheme="minorHAnsi" w:cstheme="minorHAnsi"/>
          <w:sz w:val="22"/>
          <w:szCs w:val="22"/>
        </w:rPr>
        <w:t xml:space="preserve"> skupni</w:t>
      </w:r>
      <w:r w:rsidR="00763BC0" w:rsidRPr="00C830A6">
        <w:rPr>
          <w:rFonts w:asciiTheme="minorHAnsi" w:hAnsiTheme="minorHAnsi" w:cstheme="minorHAnsi"/>
          <w:sz w:val="22"/>
          <w:szCs w:val="22"/>
        </w:rPr>
        <w:t>h</w:t>
      </w:r>
      <w:r w:rsidR="00A70343" w:rsidRPr="00C830A6">
        <w:rPr>
          <w:rFonts w:asciiTheme="minorHAnsi" w:hAnsiTheme="minorHAnsi" w:cstheme="minorHAnsi"/>
          <w:sz w:val="22"/>
          <w:szCs w:val="22"/>
        </w:rPr>
        <w:t xml:space="preserve"> </w:t>
      </w:r>
      <w:r w:rsidR="00763BC0" w:rsidRPr="00C830A6">
        <w:rPr>
          <w:rFonts w:asciiTheme="minorHAnsi" w:hAnsiTheme="minorHAnsi" w:cstheme="minorHAnsi"/>
          <w:sz w:val="22"/>
          <w:szCs w:val="22"/>
        </w:rPr>
        <w:t xml:space="preserve">uporabniških </w:t>
      </w:r>
      <w:r w:rsidR="00A70343" w:rsidRPr="00C830A6">
        <w:rPr>
          <w:rFonts w:asciiTheme="minorHAnsi" w:hAnsiTheme="minorHAnsi" w:cstheme="minorHAnsi"/>
          <w:sz w:val="22"/>
          <w:szCs w:val="22"/>
        </w:rPr>
        <w:t>prostor</w:t>
      </w:r>
      <w:r w:rsidR="00763BC0" w:rsidRPr="00C830A6">
        <w:rPr>
          <w:rFonts w:asciiTheme="minorHAnsi" w:hAnsiTheme="minorHAnsi" w:cstheme="minorHAnsi"/>
          <w:sz w:val="22"/>
          <w:szCs w:val="22"/>
        </w:rPr>
        <w:t>ov</w:t>
      </w:r>
      <w:r w:rsidRPr="00C830A6">
        <w:rPr>
          <w:rFonts w:asciiTheme="minorHAnsi" w:hAnsiTheme="minorHAnsi" w:cstheme="minorHAnsi"/>
          <w:sz w:val="22"/>
          <w:szCs w:val="22"/>
        </w:rPr>
        <w:t xml:space="preserve"> </w:t>
      </w:r>
      <w:r w:rsidR="00A70343" w:rsidRPr="00C830A6">
        <w:rPr>
          <w:rFonts w:asciiTheme="minorHAnsi" w:hAnsiTheme="minorHAnsi" w:cstheme="minorHAnsi"/>
          <w:sz w:val="22"/>
          <w:szCs w:val="22"/>
        </w:rPr>
        <w:t xml:space="preserve">kamor so všteti hodniki in skupne sanitarije </w:t>
      </w:r>
      <w:r w:rsidR="00D9517A" w:rsidRPr="00C830A6">
        <w:rPr>
          <w:rFonts w:asciiTheme="minorHAnsi" w:hAnsiTheme="minorHAnsi" w:cstheme="minorHAnsi"/>
          <w:sz w:val="22"/>
          <w:szCs w:val="22"/>
        </w:rPr>
        <w:t>in poslovnih prostorov kam</w:t>
      </w:r>
      <w:r w:rsidR="00696F92" w:rsidRPr="00C830A6">
        <w:rPr>
          <w:rFonts w:asciiTheme="minorHAnsi" w:hAnsiTheme="minorHAnsi" w:cstheme="minorHAnsi"/>
          <w:sz w:val="22"/>
          <w:szCs w:val="22"/>
        </w:rPr>
        <w:t>or</w:t>
      </w:r>
      <w:r w:rsidR="00D9517A" w:rsidRPr="00C830A6">
        <w:rPr>
          <w:rFonts w:asciiTheme="minorHAnsi" w:hAnsiTheme="minorHAnsi" w:cstheme="minorHAnsi"/>
          <w:sz w:val="22"/>
          <w:szCs w:val="22"/>
        </w:rPr>
        <w:t xml:space="preserve"> so vš</w:t>
      </w:r>
      <w:r w:rsidR="00696F92" w:rsidRPr="00C830A6">
        <w:rPr>
          <w:rFonts w:asciiTheme="minorHAnsi" w:hAnsiTheme="minorHAnsi" w:cstheme="minorHAnsi"/>
          <w:sz w:val="22"/>
          <w:szCs w:val="22"/>
        </w:rPr>
        <w:t>t</w:t>
      </w:r>
      <w:r w:rsidR="00D9517A" w:rsidRPr="00C830A6">
        <w:rPr>
          <w:rFonts w:asciiTheme="minorHAnsi" w:hAnsiTheme="minorHAnsi" w:cstheme="minorHAnsi"/>
          <w:sz w:val="22"/>
          <w:szCs w:val="22"/>
        </w:rPr>
        <w:t xml:space="preserve">eti medijski prostor, arhiv in sejna soba </w:t>
      </w:r>
      <w:r w:rsidRPr="00C830A6">
        <w:rPr>
          <w:rFonts w:asciiTheme="minorHAnsi" w:hAnsiTheme="minorHAnsi" w:cstheme="minorHAnsi"/>
          <w:sz w:val="22"/>
          <w:szCs w:val="22"/>
        </w:rPr>
        <w:t>znaša</w:t>
      </w:r>
      <w:r w:rsidR="00B2466C" w:rsidRPr="00C830A6">
        <w:rPr>
          <w:rFonts w:asciiTheme="minorHAnsi" w:hAnsiTheme="minorHAnsi" w:cstheme="minorHAnsi"/>
          <w:sz w:val="22"/>
          <w:szCs w:val="22"/>
        </w:rPr>
        <w:t xml:space="preserve"> </w:t>
      </w:r>
      <w:r w:rsidR="00A70343" w:rsidRPr="00C830A6">
        <w:rPr>
          <w:rFonts w:asciiTheme="minorHAnsi" w:hAnsiTheme="minorHAnsi" w:cstheme="minorHAnsi"/>
          <w:sz w:val="22"/>
          <w:szCs w:val="22"/>
        </w:rPr>
        <w:t>1300 - 1500</w:t>
      </w:r>
      <w:r w:rsidR="00B2466C" w:rsidRPr="00C830A6">
        <w:rPr>
          <w:rFonts w:asciiTheme="minorHAnsi" w:hAnsiTheme="minorHAnsi" w:cstheme="minorHAnsi"/>
          <w:sz w:val="22"/>
          <w:szCs w:val="22"/>
        </w:rPr>
        <w:t xml:space="preserve"> m2 </w:t>
      </w:r>
    </w:p>
    <w:p w14:paraId="700CAEFD" w14:textId="77777777" w:rsidR="00A70343" w:rsidRPr="00C830A6" w:rsidRDefault="00A70343" w:rsidP="00B2466C">
      <w:pPr>
        <w:pStyle w:val="BodyText"/>
        <w:spacing w:after="0" w:line="240" w:lineRule="auto"/>
        <w:jc w:val="both"/>
        <w:rPr>
          <w:rFonts w:asciiTheme="minorHAnsi" w:hAnsiTheme="minorHAnsi" w:cstheme="minorHAnsi"/>
          <w:sz w:val="22"/>
          <w:szCs w:val="22"/>
          <w:highlight w:val="yellow"/>
        </w:rPr>
      </w:pPr>
    </w:p>
    <w:p w14:paraId="31A22236" w14:textId="77777777" w:rsidR="00B2466C" w:rsidRPr="00C830A6" w:rsidRDefault="00B2466C" w:rsidP="00B2466C">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Možna odstopanja pri </w:t>
      </w:r>
      <w:r w:rsidR="002A019D" w:rsidRPr="00C830A6">
        <w:rPr>
          <w:rFonts w:asciiTheme="minorHAnsi" w:hAnsiTheme="minorHAnsi" w:cstheme="minorHAnsi"/>
          <w:sz w:val="22"/>
          <w:szCs w:val="22"/>
        </w:rPr>
        <w:t>skupni</w:t>
      </w:r>
      <w:r w:rsidR="00907C98" w:rsidRPr="00C830A6">
        <w:rPr>
          <w:rFonts w:asciiTheme="minorHAnsi" w:hAnsiTheme="minorHAnsi" w:cstheme="minorHAnsi"/>
          <w:sz w:val="22"/>
          <w:szCs w:val="22"/>
        </w:rPr>
        <w:t xml:space="preserve"> uporabni</w:t>
      </w:r>
      <w:r w:rsidR="002A019D" w:rsidRPr="00C830A6">
        <w:rPr>
          <w:rFonts w:asciiTheme="minorHAnsi" w:hAnsiTheme="minorHAnsi" w:cstheme="minorHAnsi"/>
          <w:sz w:val="22"/>
          <w:szCs w:val="22"/>
        </w:rPr>
        <w:t xml:space="preserve"> </w:t>
      </w:r>
      <w:r w:rsidRPr="00C830A6">
        <w:rPr>
          <w:rFonts w:asciiTheme="minorHAnsi" w:hAnsiTheme="minorHAnsi" w:cstheme="minorHAnsi"/>
          <w:sz w:val="22"/>
          <w:szCs w:val="22"/>
        </w:rPr>
        <w:t>površin</w:t>
      </w:r>
      <w:r w:rsidR="002A019D" w:rsidRPr="00C830A6">
        <w:rPr>
          <w:rFonts w:asciiTheme="minorHAnsi" w:hAnsiTheme="minorHAnsi" w:cstheme="minorHAnsi"/>
          <w:sz w:val="22"/>
          <w:szCs w:val="22"/>
        </w:rPr>
        <w:t>i</w:t>
      </w:r>
      <w:r w:rsidRPr="00C830A6">
        <w:rPr>
          <w:rFonts w:asciiTheme="minorHAnsi" w:hAnsiTheme="minorHAnsi" w:cstheme="minorHAnsi"/>
          <w:sz w:val="22"/>
          <w:szCs w:val="22"/>
        </w:rPr>
        <w:t xml:space="preserve"> </w:t>
      </w:r>
      <w:r w:rsidR="008F1F56" w:rsidRPr="00C830A6">
        <w:rPr>
          <w:rFonts w:asciiTheme="minorHAnsi" w:hAnsiTheme="minorHAnsi" w:cstheme="minorHAnsi"/>
          <w:sz w:val="22"/>
          <w:szCs w:val="22"/>
        </w:rPr>
        <w:t xml:space="preserve">so </w:t>
      </w:r>
      <w:r w:rsidRPr="00C830A6">
        <w:rPr>
          <w:rFonts w:asciiTheme="minorHAnsi" w:hAnsiTheme="minorHAnsi" w:cstheme="minorHAnsi"/>
          <w:sz w:val="22"/>
          <w:szCs w:val="22"/>
        </w:rPr>
        <w:t xml:space="preserve">do </w:t>
      </w:r>
      <w:r w:rsidR="00907C98" w:rsidRPr="00C830A6">
        <w:rPr>
          <w:rFonts w:asciiTheme="minorHAnsi" w:hAnsiTheme="minorHAnsi" w:cstheme="minorHAnsi"/>
          <w:sz w:val="22"/>
          <w:szCs w:val="22"/>
        </w:rPr>
        <w:t>5</w:t>
      </w:r>
      <w:r w:rsidRPr="00C830A6">
        <w:rPr>
          <w:rFonts w:asciiTheme="minorHAnsi" w:hAnsiTheme="minorHAnsi" w:cstheme="minorHAnsi"/>
          <w:sz w:val="22"/>
          <w:szCs w:val="22"/>
        </w:rPr>
        <w:t xml:space="preserve">% navzdol </w:t>
      </w:r>
      <w:r w:rsidR="008F1F56" w:rsidRPr="00C830A6">
        <w:rPr>
          <w:rFonts w:asciiTheme="minorHAnsi" w:hAnsiTheme="minorHAnsi" w:cstheme="minorHAnsi"/>
          <w:sz w:val="22"/>
          <w:szCs w:val="22"/>
        </w:rPr>
        <w:t xml:space="preserve">in </w:t>
      </w:r>
      <w:r w:rsidRPr="00C830A6">
        <w:rPr>
          <w:rFonts w:asciiTheme="minorHAnsi" w:hAnsiTheme="minorHAnsi" w:cstheme="minorHAnsi"/>
          <w:sz w:val="22"/>
          <w:szCs w:val="22"/>
        </w:rPr>
        <w:t>do 1</w:t>
      </w:r>
      <w:r w:rsidR="00153000" w:rsidRPr="00C830A6">
        <w:rPr>
          <w:rFonts w:asciiTheme="minorHAnsi" w:hAnsiTheme="minorHAnsi" w:cstheme="minorHAnsi"/>
          <w:sz w:val="22"/>
          <w:szCs w:val="22"/>
        </w:rPr>
        <w:t>5</w:t>
      </w:r>
      <w:r w:rsidRPr="00C830A6">
        <w:rPr>
          <w:rFonts w:asciiTheme="minorHAnsi" w:hAnsiTheme="minorHAnsi" w:cstheme="minorHAnsi"/>
          <w:sz w:val="22"/>
          <w:szCs w:val="22"/>
        </w:rPr>
        <w:t>% navzgor.</w:t>
      </w:r>
    </w:p>
    <w:p w14:paraId="34075233" w14:textId="77777777" w:rsidR="00B2466C" w:rsidRPr="00C830A6" w:rsidRDefault="00B2466C" w:rsidP="00B2466C">
      <w:pPr>
        <w:pStyle w:val="BodyText"/>
        <w:spacing w:after="0" w:line="240" w:lineRule="auto"/>
        <w:jc w:val="both"/>
        <w:rPr>
          <w:rFonts w:asciiTheme="minorHAnsi" w:hAnsiTheme="minorHAnsi" w:cstheme="minorHAnsi"/>
          <w:sz w:val="22"/>
          <w:szCs w:val="22"/>
        </w:rPr>
      </w:pPr>
    </w:p>
    <w:p w14:paraId="17E94D8A" w14:textId="77777777" w:rsidR="00B2466C" w:rsidRPr="00C830A6" w:rsidRDefault="00B2466C" w:rsidP="00B2466C">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V zgoraj navedenih površinah so zajete vse površine delovnih in drugih poslovnih prostorov</w:t>
      </w:r>
      <w:r w:rsidR="00A70343" w:rsidRPr="00C830A6">
        <w:rPr>
          <w:rFonts w:asciiTheme="minorHAnsi" w:hAnsiTheme="minorHAnsi" w:cstheme="minorHAnsi"/>
          <w:sz w:val="22"/>
          <w:szCs w:val="22"/>
        </w:rPr>
        <w:t xml:space="preserve"> in skupnih prostorov</w:t>
      </w:r>
      <w:r w:rsidRPr="00C830A6">
        <w:rPr>
          <w:rFonts w:asciiTheme="minorHAnsi" w:hAnsiTheme="minorHAnsi" w:cstheme="minorHAnsi"/>
          <w:sz w:val="22"/>
          <w:szCs w:val="22"/>
        </w:rPr>
        <w:t xml:space="preserve">. Površina skupnih prostorov stavbe v ponudbi za najem ne sme biti zajeta, njihov najem oziroma souporaba mora biti zajeta v ceni m2 poslovnih prostorov.    </w:t>
      </w:r>
    </w:p>
    <w:p w14:paraId="6C5066E5" w14:textId="77777777" w:rsidR="00D33B58" w:rsidRPr="00C830A6" w:rsidRDefault="00D33B58" w:rsidP="009D015F">
      <w:pPr>
        <w:jc w:val="both"/>
        <w:rPr>
          <w:rFonts w:asciiTheme="minorHAnsi" w:hAnsiTheme="minorHAnsi" w:cstheme="minorHAnsi"/>
          <w:sz w:val="22"/>
          <w:szCs w:val="22"/>
        </w:rPr>
      </w:pPr>
    </w:p>
    <w:p w14:paraId="63884F22" w14:textId="4F93901E" w:rsidR="009D015F" w:rsidRPr="00C830A6" w:rsidRDefault="009D015F" w:rsidP="009D015F">
      <w:pPr>
        <w:jc w:val="both"/>
        <w:rPr>
          <w:rFonts w:asciiTheme="minorHAnsi" w:hAnsiTheme="minorHAnsi" w:cstheme="minorHAnsi"/>
          <w:sz w:val="22"/>
          <w:szCs w:val="22"/>
        </w:rPr>
      </w:pPr>
      <w:r w:rsidRPr="00C830A6">
        <w:rPr>
          <w:rFonts w:asciiTheme="minorHAnsi" w:hAnsiTheme="minorHAnsi" w:cstheme="minorHAnsi"/>
          <w:sz w:val="22"/>
          <w:szCs w:val="22"/>
        </w:rPr>
        <w:t>Ponudnik je naročniku dolžan poleg omenjenega zagotoviti sistemski prostor</w:t>
      </w:r>
      <w:r w:rsidR="00BE6C4A" w:rsidRPr="00C830A6">
        <w:rPr>
          <w:rFonts w:asciiTheme="minorHAnsi" w:hAnsiTheme="minorHAnsi" w:cstheme="minorHAnsi"/>
          <w:sz w:val="22"/>
          <w:szCs w:val="22"/>
        </w:rPr>
        <w:t>, kar pomeni:</w:t>
      </w:r>
    </w:p>
    <w:p w14:paraId="01AF61B8"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Dva ločena vira električnega napajanja, varovana z generatorjem.</w:t>
      </w:r>
    </w:p>
    <w:p w14:paraId="40447768"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Dva sistema za neprekinjeno napajanje v redundantni postavitvi.</w:t>
      </w:r>
    </w:p>
    <w:p w14:paraId="1DA5A707"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Redundantna sistema za hlajenje prostora.</w:t>
      </w:r>
    </w:p>
    <w:p w14:paraId="770584A4"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Sistem za zaznavo in gašenje požarov.</w:t>
      </w:r>
    </w:p>
    <w:p w14:paraId="29BE8443"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Strežniške in komunikacijske omare.</w:t>
      </w:r>
    </w:p>
    <w:p w14:paraId="0CE4BB69"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Fizično varovanje, sistem za kontrolo dostopa v prostor in videonadzor.</w:t>
      </w:r>
    </w:p>
    <w:p w14:paraId="3DF6600B" w14:textId="77777777" w:rsidR="00BE6C4A" w:rsidRPr="00C830A6" w:rsidRDefault="00BE6C4A" w:rsidP="00BE6C4A">
      <w:pPr>
        <w:numPr>
          <w:ilvl w:val="0"/>
          <w:numId w:val="27"/>
        </w:numPr>
        <w:shd w:val="clear" w:color="auto" w:fill="FFFFFF"/>
        <w:spacing w:line="408" w:lineRule="atLeast"/>
        <w:ind w:left="288"/>
        <w:jc w:val="both"/>
        <w:textAlignment w:val="baseline"/>
        <w:rPr>
          <w:rFonts w:asciiTheme="minorHAnsi" w:hAnsiTheme="minorHAnsi" w:cstheme="minorHAnsi"/>
          <w:sz w:val="22"/>
          <w:szCs w:val="22"/>
        </w:rPr>
      </w:pPr>
      <w:r w:rsidRPr="00C830A6">
        <w:rPr>
          <w:rFonts w:asciiTheme="minorHAnsi" w:hAnsiTheme="minorHAnsi" w:cstheme="minorHAnsi"/>
          <w:sz w:val="22"/>
          <w:szCs w:val="22"/>
        </w:rPr>
        <w:t>Sistem za nadzor delovanja celotne infrastrukture.</w:t>
      </w:r>
    </w:p>
    <w:p w14:paraId="7F50B393" w14:textId="77777777" w:rsidR="00763BC0" w:rsidRPr="00C830A6" w:rsidRDefault="00763BC0" w:rsidP="009D015F">
      <w:pPr>
        <w:jc w:val="both"/>
        <w:rPr>
          <w:rFonts w:asciiTheme="minorHAnsi" w:hAnsiTheme="minorHAnsi" w:cstheme="minorHAnsi"/>
          <w:sz w:val="22"/>
          <w:szCs w:val="22"/>
        </w:rPr>
      </w:pPr>
    </w:p>
    <w:p w14:paraId="3F79D881" w14:textId="77777777" w:rsidR="00065AB4" w:rsidRPr="00C830A6" w:rsidRDefault="00A70343" w:rsidP="00A128B1">
      <w:pPr>
        <w:pStyle w:val="Heading1"/>
        <w:numPr>
          <w:ilvl w:val="0"/>
          <w:numId w:val="17"/>
        </w:numPr>
      </w:pPr>
      <w:r w:rsidRPr="00C830A6">
        <w:t>K</w:t>
      </w:r>
      <w:r w:rsidR="00F732E1" w:rsidRPr="00C830A6">
        <w:t>riteriji za izbor:</w:t>
      </w:r>
    </w:p>
    <w:p w14:paraId="4073A43B" w14:textId="77777777" w:rsidR="00065AB4" w:rsidRPr="00C830A6" w:rsidRDefault="00065AB4" w:rsidP="00065AB4">
      <w:pPr>
        <w:jc w:val="both"/>
        <w:rPr>
          <w:rFonts w:asciiTheme="minorHAnsi" w:hAnsiTheme="minorHAnsi" w:cstheme="minorHAnsi"/>
          <w:b/>
          <w:sz w:val="22"/>
          <w:szCs w:val="22"/>
        </w:rPr>
      </w:pPr>
    </w:p>
    <w:p w14:paraId="2F703D55" w14:textId="48909FC9" w:rsidR="00A70343" w:rsidRPr="00C830A6" w:rsidRDefault="00A70343" w:rsidP="00A70343">
      <w:pPr>
        <w:jc w:val="both"/>
        <w:rPr>
          <w:rFonts w:asciiTheme="minorHAnsi" w:hAnsiTheme="minorHAnsi" w:cstheme="minorHAnsi"/>
          <w:sz w:val="22"/>
          <w:szCs w:val="22"/>
        </w:rPr>
      </w:pPr>
      <w:r w:rsidRPr="00C830A6">
        <w:rPr>
          <w:rFonts w:asciiTheme="minorHAnsi" w:hAnsiTheme="minorHAnsi" w:cstheme="minorHAnsi"/>
          <w:sz w:val="22"/>
          <w:szCs w:val="22"/>
        </w:rPr>
        <w:t xml:space="preserve">Edini kriterij za izbor ponudnika je cena poslovnih prostorov. </w:t>
      </w:r>
    </w:p>
    <w:p w14:paraId="6F4EBAF5" w14:textId="77777777" w:rsidR="00B93AFE" w:rsidRPr="00C830A6" w:rsidRDefault="00B93AFE" w:rsidP="00A70343">
      <w:pPr>
        <w:jc w:val="both"/>
        <w:rPr>
          <w:rFonts w:asciiTheme="minorHAnsi" w:hAnsiTheme="minorHAnsi" w:cstheme="minorHAnsi"/>
          <w:sz w:val="22"/>
          <w:szCs w:val="22"/>
        </w:rPr>
      </w:pPr>
    </w:p>
    <w:p w14:paraId="7FEDADCE" w14:textId="17D210C7" w:rsidR="00AB6A73" w:rsidRPr="00C830A6" w:rsidRDefault="00B93AFE" w:rsidP="00AB6A73">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Obratovalni stroški </w:t>
      </w:r>
      <w:r w:rsidR="004928A6" w:rsidRPr="00C830A6">
        <w:rPr>
          <w:rFonts w:asciiTheme="minorHAnsi" w:hAnsiTheme="minorHAnsi" w:cstheme="minorHAnsi"/>
          <w:sz w:val="22"/>
          <w:szCs w:val="22"/>
        </w:rPr>
        <w:t>poslovnih prostorov</w:t>
      </w:r>
      <w:r w:rsidRPr="00C830A6">
        <w:rPr>
          <w:rFonts w:asciiTheme="minorHAnsi" w:hAnsiTheme="minorHAnsi" w:cstheme="minorHAnsi"/>
          <w:sz w:val="22"/>
          <w:szCs w:val="22"/>
        </w:rPr>
        <w:t xml:space="preserve"> so breme naročnika</w:t>
      </w:r>
      <w:r w:rsidR="004928A6" w:rsidRPr="00C830A6">
        <w:rPr>
          <w:rFonts w:asciiTheme="minorHAnsi" w:hAnsiTheme="minorHAnsi" w:cstheme="minorHAnsi"/>
          <w:sz w:val="22"/>
          <w:szCs w:val="22"/>
        </w:rPr>
        <w:t xml:space="preserve"> in obsegajo naslednje stroške: stroške električne energije, vodarine, kanalščine, odvoza smeti, ogrevanja in hlajenja</w:t>
      </w:r>
      <w:r w:rsidR="00AB6A73" w:rsidRPr="00C830A6">
        <w:rPr>
          <w:rFonts w:asciiTheme="minorHAnsi" w:hAnsiTheme="minorHAnsi" w:cstheme="minorHAnsi"/>
          <w:sz w:val="22"/>
          <w:szCs w:val="22"/>
        </w:rPr>
        <w:t>,</w:t>
      </w:r>
      <w:r w:rsidR="004928A6" w:rsidRPr="00C830A6">
        <w:rPr>
          <w:rFonts w:asciiTheme="minorHAnsi" w:hAnsiTheme="minorHAnsi" w:cstheme="minorHAnsi"/>
          <w:sz w:val="22"/>
          <w:szCs w:val="22"/>
        </w:rPr>
        <w:t xml:space="preserve"> upravljanja</w:t>
      </w:r>
      <w:r w:rsidR="00AB6A73" w:rsidRPr="00C830A6">
        <w:rPr>
          <w:rFonts w:asciiTheme="minorHAnsi" w:hAnsiTheme="minorHAnsi" w:cstheme="minorHAnsi"/>
          <w:sz w:val="22"/>
          <w:szCs w:val="22"/>
        </w:rPr>
        <w:t xml:space="preserve"> ter tekočega vzdrževanja</w:t>
      </w:r>
      <w:r w:rsidR="0075759F" w:rsidRPr="00C830A6">
        <w:rPr>
          <w:rFonts w:asciiTheme="minorHAnsi" w:hAnsiTheme="minorHAnsi" w:cstheme="minorHAnsi"/>
          <w:sz w:val="22"/>
          <w:szCs w:val="22"/>
        </w:rPr>
        <w:t xml:space="preserve">. </w:t>
      </w:r>
      <w:r w:rsidR="00AB6A73" w:rsidRPr="00C830A6">
        <w:rPr>
          <w:rFonts w:asciiTheme="minorHAnsi" w:hAnsiTheme="minorHAnsi" w:cstheme="minorHAnsi"/>
          <w:sz w:val="22"/>
          <w:szCs w:val="22"/>
        </w:rPr>
        <w:t xml:space="preserve">Predmetne obratovalne stroške bo naročnik poravnal neposredno pristojnim dobaviteljem. </w:t>
      </w:r>
      <w:r w:rsidR="0075759F" w:rsidRPr="00C830A6">
        <w:rPr>
          <w:rFonts w:asciiTheme="minorHAnsi" w:hAnsiTheme="minorHAnsi" w:cstheme="minorHAnsi"/>
          <w:sz w:val="22"/>
          <w:szCs w:val="22"/>
        </w:rPr>
        <w:t>Ponudnik poda oceno mesečne porabe obratovalnih stroškov za ponujene prostore.</w:t>
      </w:r>
      <w:r w:rsidR="00CE42A4" w:rsidRPr="00C830A6">
        <w:rPr>
          <w:rFonts w:asciiTheme="minorHAnsi" w:hAnsiTheme="minorHAnsi" w:cstheme="minorHAnsi"/>
          <w:sz w:val="22"/>
          <w:szCs w:val="22"/>
        </w:rPr>
        <w:t xml:space="preserve"> </w:t>
      </w:r>
    </w:p>
    <w:p w14:paraId="5C31C66C" w14:textId="77777777" w:rsidR="00AB6A73" w:rsidRPr="00C830A6" w:rsidRDefault="00AB6A73" w:rsidP="00AB6A73">
      <w:pPr>
        <w:pStyle w:val="BodyText"/>
        <w:spacing w:after="0" w:line="240" w:lineRule="auto"/>
        <w:jc w:val="both"/>
        <w:rPr>
          <w:rFonts w:asciiTheme="minorHAnsi" w:hAnsiTheme="minorHAnsi" w:cstheme="minorHAnsi"/>
          <w:sz w:val="22"/>
          <w:szCs w:val="22"/>
        </w:rPr>
      </w:pPr>
    </w:p>
    <w:p w14:paraId="7C96108C" w14:textId="52E5746D" w:rsidR="00AB6A73" w:rsidRPr="00C830A6" w:rsidRDefault="00AB6A73" w:rsidP="00AB6A73">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Stroški nadomestila za uporabo stavbnega zemljišča bremenijo naročnika</w:t>
      </w:r>
      <w:r w:rsidR="00B93AFE" w:rsidRPr="00C830A6">
        <w:rPr>
          <w:rFonts w:asciiTheme="minorHAnsi" w:hAnsiTheme="minorHAnsi" w:cstheme="minorHAnsi"/>
          <w:sz w:val="22"/>
          <w:szCs w:val="22"/>
        </w:rPr>
        <w:t xml:space="preserve"> </w:t>
      </w:r>
      <w:r w:rsidR="008D2B2A">
        <w:rPr>
          <w:rFonts w:asciiTheme="minorHAnsi" w:hAnsiTheme="minorHAnsi" w:cstheme="minorHAnsi"/>
          <w:iCs/>
          <w:sz w:val="22"/>
          <w:szCs w:val="22"/>
        </w:rPr>
        <w:t>v sorazmernem delu</w:t>
      </w:r>
      <w:bookmarkStart w:id="0" w:name="_GoBack"/>
      <w:bookmarkEnd w:id="0"/>
      <w:r w:rsidR="00B93AFE" w:rsidRPr="00C830A6">
        <w:rPr>
          <w:rFonts w:asciiTheme="minorHAnsi" w:hAnsiTheme="minorHAnsi" w:cstheme="minorHAnsi"/>
          <w:iCs/>
          <w:sz w:val="22"/>
          <w:szCs w:val="22"/>
        </w:rPr>
        <w:t>, ki odpade na njegovo najeto površino predmeta najema</w:t>
      </w:r>
      <w:r w:rsidR="00B93AFE" w:rsidRPr="00C830A6">
        <w:rPr>
          <w:rFonts w:asciiTheme="minorHAnsi" w:hAnsiTheme="minorHAnsi" w:cstheme="minorHAnsi"/>
          <w:sz w:val="22"/>
          <w:szCs w:val="22"/>
        </w:rPr>
        <w:t xml:space="preserve"> </w:t>
      </w:r>
      <w:r w:rsidRPr="00C830A6">
        <w:rPr>
          <w:rFonts w:asciiTheme="minorHAnsi" w:hAnsiTheme="minorHAnsi" w:cstheme="minorHAnsi"/>
          <w:sz w:val="22"/>
          <w:szCs w:val="22"/>
        </w:rPr>
        <w:t>.</w:t>
      </w:r>
    </w:p>
    <w:p w14:paraId="2405B99B" w14:textId="77777777" w:rsidR="00AB6A73" w:rsidRPr="00C830A6" w:rsidRDefault="00AB6A73" w:rsidP="00AB6A73">
      <w:pPr>
        <w:pStyle w:val="BodyText"/>
        <w:spacing w:after="0" w:line="240" w:lineRule="auto"/>
        <w:jc w:val="both"/>
        <w:rPr>
          <w:rFonts w:asciiTheme="minorHAnsi" w:hAnsiTheme="minorHAnsi" w:cstheme="minorHAnsi"/>
          <w:sz w:val="22"/>
          <w:szCs w:val="22"/>
        </w:rPr>
      </w:pPr>
    </w:p>
    <w:p w14:paraId="0AAE34C5" w14:textId="77777777" w:rsidR="00AB6A73" w:rsidRPr="00C830A6" w:rsidRDefault="00AB6A73" w:rsidP="00AB6A73">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 xml:space="preserve">Stroški </w:t>
      </w:r>
      <w:r w:rsidR="00BA320D" w:rsidRPr="00C830A6">
        <w:rPr>
          <w:rFonts w:asciiTheme="minorHAnsi" w:hAnsiTheme="minorHAnsi" w:cstheme="minorHAnsi"/>
          <w:sz w:val="22"/>
          <w:szCs w:val="22"/>
        </w:rPr>
        <w:t xml:space="preserve">zavarovanja celotnega objekta vključno z </w:t>
      </w:r>
      <w:r w:rsidRPr="00C830A6">
        <w:rPr>
          <w:rFonts w:asciiTheme="minorHAnsi" w:hAnsiTheme="minorHAnsi" w:cstheme="minorHAnsi"/>
          <w:sz w:val="22"/>
          <w:szCs w:val="22"/>
        </w:rPr>
        <w:t>osnovn</w:t>
      </w:r>
      <w:r w:rsidR="00BA320D" w:rsidRPr="00C830A6">
        <w:rPr>
          <w:rFonts w:asciiTheme="minorHAnsi" w:hAnsiTheme="minorHAnsi" w:cstheme="minorHAnsi"/>
          <w:sz w:val="22"/>
          <w:szCs w:val="22"/>
        </w:rPr>
        <w:t>im</w:t>
      </w:r>
      <w:r w:rsidRPr="00C830A6">
        <w:rPr>
          <w:rFonts w:asciiTheme="minorHAnsi" w:hAnsiTheme="minorHAnsi" w:cstheme="minorHAnsi"/>
          <w:sz w:val="22"/>
          <w:szCs w:val="22"/>
        </w:rPr>
        <w:t xml:space="preserve"> požarn</w:t>
      </w:r>
      <w:r w:rsidR="00BA320D" w:rsidRPr="00C830A6">
        <w:rPr>
          <w:rFonts w:asciiTheme="minorHAnsi" w:hAnsiTheme="minorHAnsi" w:cstheme="minorHAnsi"/>
          <w:sz w:val="22"/>
          <w:szCs w:val="22"/>
        </w:rPr>
        <w:t>im</w:t>
      </w:r>
      <w:r w:rsidRPr="00C830A6">
        <w:rPr>
          <w:rFonts w:asciiTheme="minorHAnsi" w:hAnsiTheme="minorHAnsi" w:cstheme="minorHAnsi"/>
          <w:sz w:val="22"/>
          <w:szCs w:val="22"/>
        </w:rPr>
        <w:t xml:space="preserve"> zavarovanj</w:t>
      </w:r>
      <w:r w:rsidR="00BA320D" w:rsidRPr="00C830A6">
        <w:rPr>
          <w:rFonts w:asciiTheme="minorHAnsi" w:hAnsiTheme="minorHAnsi" w:cstheme="minorHAnsi"/>
          <w:sz w:val="22"/>
          <w:szCs w:val="22"/>
        </w:rPr>
        <w:t>em</w:t>
      </w:r>
      <w:r w:rsidRPr="00C830A6">
        <w:rPr>
          <w:rFonts w:asciiTheme="minorHAnsi" w:hAnsiTheme="minorHAnsi" w:cstheme="minorHAnsi"/>
          <w:sz w:val="22"/>
          <w:szCs w:val="22"/>
        </w:rPr>
        <w:t xml:space="preserve"> bremenijo ponudnika.</w:t>
      </w:r>
    </w:p>
    <w:p w14:paraId="46A5C15D" w14:textId="77777777" w:rsidR="00977768" w:rsidRPr="00C830A6" w:rsidRDefault="00977768" w:rsidP="0000346F">
      <w:pPr>
        <w:jc w:val="both"/>
        <w:rPr>
          <w:rFonts w:asciiTheme="minorHAnsi" w:hAnsiTheme="minorHAnsi" w:cstheme="minorHAnsi"/>
          <w:sz w:val="22"/>
          <w:szCs w:val="22"/>
        </w:rPr>
      </w:pPr>
    </w:p>
    <w:p w14:paraId="45F72231" w14:textId="77777777" w:rsidR="004928A6" w:rsidRPr="00C830A6" w:rsidRDefault="0075759F" w:rsidP="00A128B1">
      <w:pPr>
        <w:pStyle w:val="Heading1"/>
        <w:numPr>
          <w:ilvl w:val="0"/>
          <w:numId w:val="17"/>
        </w:numPr>
      </w:pPr>
      <w:r w:rsidRPr="00C830A6">
        <w:t>Ponudbena cena:</w:t>
      </w:r>
    </w:p>
    <w:p w14:paraId="34E77C5B" w14:textId="77777777" w:rsidR="00A70343" w:rsidRPr="00C830A6" w:rsidRDefault="00A70343" w:rsidP="00A70343">
      <w:pPr>
        <w:jc w:val="both"/>
        <w:rPr>
          <w:rFonts w:asciiTheme="minorHAnsi" w:hAnsiTheme="minorHAnsi" w:cstheme="minorHAnsi"/>
          <w:b/>
          <w:sz w:val="22"/>
          <w:szCs w:val="22"/>
        </w:rPr>
      </w:pPr>
    </w:p>
    <w:p w14:paraId="2F9A7EA2" w14:textId="77777777" w:rsidR="00A70343" w:rsidRPr="00C830A6" w:rsidRDefault="00A70343" w:rsidP="00A70343">
      <w:pPr>
        <w:jc w:val="both"/>
        <w:rPr>
          <w:rFonts w:asciiTheme="minorHAnsi" w:hAnsiTheme="minorHAnsi" w:cstheme="minorHAnsi"/>
          <w:sz w:val="22"/>
          <w:szCs w:val="22"/>
        </w:rPr>
      </w:pPr>
      <w:r w:rsidRPr="00C830A6">
        <w:rPr>
          <w:rFonts w:asciiTheme="minorHAnsi" w:hAnsiTheme="minorHAnsi" w:cstheme="minorHAnsi"/>
          <w:sz w:val="22"/>
          <w:szCs w:val="22"/>
        </w:rPr>
        <w:t>Ponudbena cena ne sm</w:t>
      </w:r>
      <w:r w:rsidR="00DC76FD" w:rsidRPr="00C830A6">
        <w:rPr>
          <w:rFonts w:asciiTheme="minorHAnsi" w:hAnsiTheme="minorHAnsi" w:cstheme="minorHAnsi"/>
          <w:sz w:val="22"/>
          <w:szCs w:val="22"/>
        </w:rPr>
        <w:t>e</w:t>
      </w:r>
      <w:r w:rsidRPr="00C830A6">
        <w:rPr>
          <w:rFonts w:asciiTheme="minorHAnsi" w:hAnsiTheme="minorHAnsi" w:cstheme="minorHAnsi"/>
          <w:sz w:val="22"/>
          <w:szCs w:val="22"/>
        </w:rPr>
        <w:t xml:space="preserve"> presegati 15€/m2.</w:t>
      </w:r>
    </w:p>
    <w:p w14:paraId="54F8E2F1" w14:textId="77777777" w:rsidR="00A70343" w:rsidRPr="00C830A6" w:rsidRDefault="00A70343" w:rsidP="00A70343">
      <w:pPr>
        <w:pStyle w:val="BodyText"/>
        <w:spacing w:after="0" w:line="240" w:lineRule="auto"/>
        <w:jc w:val="both"/>
        <w:rPr>
          <w:rFonts w:asciiTheme="minorHAnsi" w:hAnsiTheme="minorHAnsi" w:cstheme="minorHAnsi"/>
          <w:sz w:val="22"/>
          <w:szCs w:val="22"/>
        </w:rPr>
      </w:pPr>
    </w:p>
    <w:p w14:paraId="6B272C70" w14:textId="77777777" w:rsidR="006626B7" w:rsidRPr="00C830A6" w:rsidRDefault="006626B7" w:rsidP="00DE44D7">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Vse cene morajo biti brez DDV. Na podlagi 44. člena Zakona o davku na dodano vrednost se za najem nepremičnin ne obračunava DDV.</w:t>
      </w:r>
    </w:p>
    <w:p w14:paraId="58E0AC50" w14:textId="77777777" w:rsidR="006626B7" w:rsidRPr="00C830A6" w:rsidRDefault="006626B7" w:rsidP="00DE44D7">
      <w:pPr>
        <w:pStyle w:val="BodyText"/>
        <w:spacing w:after="0" w:line="240" w:lineRule="auto"/>
        <w:jc w:val="both"/>
        <w:rPr>
          <w:rFonts w:asciiTheme="minorHAnsi" w:hAnsiTheme="minorHAnsi" w:cstheme="minorHAnsi"/>
          <w:sz w:val="22"/>
          <w:szCs w:val="22"/>
        </w:rPr>
      </w:pPr>
    </w:p>
    <w:p w14:paraId="3E3F5AFF" w14:textId="63270F89" w:rsidR="003A30F6" w:rsidRPr="00C830A6" w:rsidRDefault="006626B7" w:rsidP="00DE44D7">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Ponudnik v ponudbi navede, da se obratovalni stroški plačujejo po dejanski porabi</w:t>
      </w:r>
      <w:r w:rsidR="00953F39" w:rsidRPr="00C830A6">
        <w:rPr>
          <w:rFonts w:asciiTheme="minorHAnsi" w:hAnsiTheme="minorHAnsi" w:cstheme="minorHAnsi"/>
          <w:sz w:val="22"/>
          <w:szCs w:val="22"/>
        </w:rPr>
        <w:t>, pri čemer naj bi imeli poslovni</w:t>
      </w:r>
      <w:r w:rsidR="0054390C" w:rsidRPr="00C830A6">
        <w:rPr>
          <w:rFonts w:asciiTheme="minorHAnsi" w:hAnsiTheme="minorHAnsi" w:cstheme="minorHAnsi"/>
          <w:sz w:val="22"/>
          <w:szCs w:val="22"/>
        </w:rPr>
        <w:t xml:space="preserve"> prostori </w:t>
      </w:r>
      <w:r w:rsidR="00CF766E" w:rsidRPr="00C830A6">
        <w:rPr>
          <w:rFonts w:asciiTheme="minorHAnsi" w:hAnsiTheme="minorHAnsi" w:cstheme="minorHAnsi"/>
          <w:sz w:val="22"/>
          <w:szCs w:val="22"/>
        </w:rPr>
        <w:t>svoja odjemna mesta</w:t>
      </w:r>
      <w:r w:rsidR="0054390C" w:rsidRPr="00C830A6">
        <w:rPr>
          <w:rFonts w:asciiTheme="minorHAnsi" w:hAnsiTheme="minorHAnsi" w:cstheme="minorHAnsi"/>
          <w:sz w:val="22"/>
          <w:szCs w:val="22"/>
        </w:rPr>
        <w:t>, v kolikor je to tehnično izvedljivo</w:t>
      </w:r>
      <w:r w:rsidRPr="00C830A6">
        <w:rPr>
          <w:rFonts w:asciiTheme="minorHAnsi" w:hAnsiTheme="minorHAnsi" w:cstheme="minorHAnsi"/>
          <w:sz w:val="22"/>
          <w:szCs w:val="22"/>
        </w:rPr>
        <w:t>.</w:t>
      </w:r>
    </w:p>
    <w:p w14:paraId="6C8BE6AA" w14:textId="4E1CF72D" w:rsidR="00653D67" w:rsidRPr="00C830A6" w:rsidRDefault="00653D67" w:rsidP="00DE44D7">
      <w:pPr>
        <w:pStyle w:val="BodyText"/>
        <w:spacing w:after="0" w:line="240" w:lineRule="auto"/>
        <w:jc w:val="both"/>
        <w:rPr>
          <w:rFonts w:asciiTheme="minorHAnsi" w:hAnsiTheme="minorHAnsi" w:cstheme="minorHAnsi"/>
          <w:sz w:val="22"/>
          <w:szCs w:val="22"/>
        </w:rPr>
      </w:pPr>
    </w:p>
    <w:p w14:paraId="1F92ABA0" w14:textId="77777777" w:rsidR="00DE44D7" w:rsidRPr="00C830A6" w:rsidRDefault="00DE44D7" w:rsidP="00DE44D7">
      <w:pPr>
        <w:jc w:val="both"/>
        <w:rPr>
          <w:rFonts w:asciiTheme="minorHAnsi" w:hAnsiTheme="minorHAnsi" w:cstheme="minorHAnsi"/>
          <w:sz w:val="22"/>
          <w:szCs w:val="22"/>
        </w:rPr>
      </w:pPr>
    </w:p>
    <w:p w14:paraId="58CEDB6F" w14:textId="77777777" w:rsidR="00DE44D7" w:rsidRPr="00C830A6" w:rsidRDefault="00DE44D7" w:rsidP="00DE44D7">
      <w:pPr>
        <w:jc w:val="both"/>
        <w:rPr>
          <w:rFonts w:asciiTheme="minorHAnsi" w:hAnsiTheme="minorHAnsi" w:cstheme="minorHAnsi"/>
          <w:sz w:val="22"/>
          <w:szCs w:val="22"/>
        </w:rPr>
      </w:pPr>
      <w:r w:rsidRPr="00C830A6">
        <w:rPr>
          <w:rFonts w:asciiTheme="minorHAnsi" w:hAnsiTheme="minorHAnsi" w:cstheme="minorHAnsi"/>
          <w:sz w:val="22"/>
          <w:szCs w:val="22"/>
        </w:rPr>
        <w:t xml:space="preserve">Tabela poslovnih prostorov: </w:t>
      </w:r>
    </w:p>
    <w:tbl>
      <w:tblPr>
        <w:tblW w:w="8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1424"/>
        <w:gridCol w:w="1331"/>
      </w:tblGrid>
      <w:tr w:rsidR="00C830A6" w:rsidRPr="00C830A6" w14:paraId="641F1D3E" w14:textId="77777777" w:rsidTr="00977768">
        <w:trPr>
          <w:trHeight w:val="257"/>
        </w:trPr>
        <w:tc>
          <w:tcPr>
            <w:tcW w:w="5460" w:type="dxa"/>
            <w:tcBorders>
              <w:bottom w:val="single" w:sz="4" w:space="0" w:color="auto"/>
            </w:tcBorders>
          </w:tcPr>
          <w:p w14:paraId="12C52804" w14:textId="77777777" w:rsidR="00DE44D7" w:rsidRPr="00C830A6" w:rsidRDefault="00DE44D7" w:rsidP="00DC4A31">
            <w:pPr>
              <w:jc w:val="both"/>
              <w:rPr>
                <w:rFonts w:asciiTheme="minorHAnsi" w:hAnsiTheme="minorHAnsi" w:cstheme="minorHAnsi"/>
                <w:b/>
                <w:sz w:val="22"/>
                <w:szCs w:val="22"/>
              </w:rPr>
            </w:pPr>
          </w:p>
          <w:p w14:paraId="309CCA24" w14:textId="77777777" w:rsidR="00DE44D7" w:rsidRPr="00C830A6" w:rsidRDefault="00DE44D7" w:rsidP="00DC4A31">
            <w:pPr>
              <w:jc w:val="both"/>
              <w:rPr>
                <w:rFonts w:asciiTheme="minorHAnsi" w:hAnsiTheme="minorHAnsi" w:cstheme="minorHAnsi"/>
                <w:b/>
                <w:sz w:val="22"/>
                <w:szCs w:val="22"/>
              </w:rPr>
            </w:pPr>
            <w:r w:rsidRPr="00C830A6">
              <w:rPr>
                <w:rFonts w:asciiTheme="minorHAnsi" w:hAnsiTheme="minorHAnsi" w:cstheme="minorHAnsi"/>
                <w:b/>
                <w:sz w:val="22"/>
                <w:szCs w:val="22"/>
              </w:rPr>
              <w:t>NAMEMBNOST PROSTOROV:</w:t>
            </w:r>
          </w:p>
        </w:tc>
        <w:tc>
          <w:tcPr>
            <w:tcW w:w="1424" w:type="dxa"/>
            <w:tcBorders>
              <w:bottom w:val="single" w:sz="4" w:space="0" w:color="auto"/>
            </w:tcBorders>
          </w:tcPr>
          <w:p w14:paraId="0A0392C2" w14:textId="77777777" w:rsidR="00DE44D7" w:rsidRPr="00C830A6" w:rsidRDefault="00DE44D7" w:rsidP="00DC4A31">
            <w:pPr>
              <w:jc w:val="center"/>
              <w:rPr>
                <w:rFonts w:asciiTheme="minorHAnsi" w:hAnsiTheme="minorHAnsi" w:cstheme="minorHAnsi"/>
                <w:b/>
                <w:sz w:val="22"/>
                <w:szCs w:val="22"/>
              </w:rPr>
            </w:pPr>
          </w:p>
          <w:p w14:paraId="4621E17C" w14:textId="77777777" w:rsidR="00DE44D7" w:rsidRPr="00C830A6" w:rsidRDefault="00DE44D7" w:rsidP="00DC4A31">
            <w:pPr>
              <w:jc w:val="center"/>
              <w:rPr>
                <w:rFonts w:asciiTheme="minorHAnsi" w:hAnsiTheme="minorHAnsi" w:cstheme="minorHAnsi"/>
                <w:b/>
                <w:sz w:val="22"/>
                <w:szCs w:val="22"/>
              </w:rPr>
            </w:pPr>
            <w:r w:rsidRPr="00C830A6">
              <w:rPr>
                <w:rFonts w:asciiTheme="minorHAnsi" w:hAnsiTheme="minorHAnsi" w:cstheme="minorHAnsi"/>
                <w:b/>
                <w:sz w:val="22"/>
                <w:szCs w:val="22"/>
              </w:rPr>
              <w:t>POVRŠINA (m</w:t>
            </w:r>
            <w:r w:rsidRPr="00C830A6">
              <w:rPr>
                <w:rFonts w:asciiTheme="minorHAnsi" w:hAnsiTheme="minorHAnsi" w:cstheme="minorHAnsi"/>
                <w:b/>
                <w:sz w:val="22"/>
                <w:szCs w:val="22"/>
                <w:vertAlign w:val="superscript"/>
              </w:rPr>
              <w:t>2</w:t>
            </w:r>
            <w:r w:rsidRPr="00C830A6">
              <w:rPr>
                <w:rFonts w:asciiTheme="minorHAnsi" w:hAnsiTheme="minorHAnsi" w:cstheme="minorHAnsi"/>
                <w:b/>
                <w:sz w:val="22"/>
                <w:szCs w:val="22"/>
              </w:rPr>
              <w:t>):</w:t>
            </w:r>
          </w:p>
        </w:tc>
        <w:tc>
          <w:tcPr>
            <w:tcW w:w="1330" w:type="dxa"/>
            <w:tcBorders>
              <w:bottom w:val="single" w:sz="4" w:space="0" w:color="auto"/>
            </w:tcBorders>
          </w:tcPr>
          <w:p w14:paraId="1CD4370D" w14:textId="77777777" w:rsidR="00DE44D7" w:rsidRPr="00C830A6" w:rsidRDefault="00DE44D7" w:rsidP="00DC4A31">
            <w:pPr>
              <w:jc w:val="center"/>
              <w:rPr>
                <w:rFonts w:asciiTheme="minorHAnsi" w:hAnsiTheme="minorHAnsi" w:cstheme="minorHAnsi"/>
                <w:b/>
                <w:sz w:val="22"/>
                <w:szCs w:val="22"/>
              </w:rPr>
            </w:pPr>
          </w:p>
          <w:p w14:paraId="1450C1DF" w14:textId="77777777" w:rsidR="00DE44D7" w:rsidRPr="00C830A6" w:rsidRDefault="00DE44D7" w:rsidP="00DC4A31">
            <w:pPr>
              <w:jc w:val="center"/>
              <w:rPr>
                <w:rFonts w:asciiTheme="minorHAnsi" w:hAnsiTheme="minorHAnsi" w:cstheme="minorHAnsi"/>
                <w:b/>
                <w:sz w:val="22"/>
                <w:szCs w:val="22"/>
              </w:rPr>
            </w:pPr>
            <w:r w:rsidRPr="00C830A6">
              <w:rPr>
                <w:rFonts w:asciiTheme="minorHAnsi" w:hAnsiTheme="minorHAnsi" w:cstheme="minorHAnsi"/>
                <w:b/>
                <w:sz w:val="22"/>
                <w:szCs w:val="22"/>
              </w:rPr>
              <w:t>ŠTEVILO</w:t>
            </w:r>
          </w:p>
          <w:p w14:paraId="792A3ACF" w14:textId="77777777" w:rsidR="00DE44D7" w:rsidRPr="00C830A6" w:rsidRDefault="00DE44D7" w:rsidP="00DC4A31">
            <w:pPr>
              <w:jc w:val="center"/>
              <w:rPr>
                <w:rFonts w:asciiTheme="minorHAnsi" w:hAnsiTheme="minorHAnsi" w:cstheme="minorHAnsi"/>
                <w:b/>
                <w:sz w:val="22"/>
                <w:szCs w:val="22"/>
              </w:rPr>
            </w:pPr>
            <w:r w:rsidRPr="00C830A6">
              <w:rPr>
                <w:rFonts w:asciiTheme="minorHAnsi" w:hAnsiTheme="minorHAnsi" w:cstheme="minorHAnsi"/>
                <w:b/>
                <w:sz w:val="22"/>
                <w:szCs w:val="22"/>
              </w:rPr>
              <w:t>PROSTOROV:</w:t>
            </w:r>
          </w:p>
        </w:tc>
      </w:tr>
      <w:tr w:rsidR="00C830A6" w:rsidRPr="00C830A6" w14:paraId="78D51B16" w14:textId="77777777" w:rsidTr="00977768">
        <w:trPr>
          <w:trHeight w:val="317"/>
        </w:trPr>
        <w:tc>
          <w:tcPr>
            <w:tcW w:w="8215" w:type="dxa"/>
            <w:gridSpan w:val="3"/>
            <w:shd w:val="clear" w:color="auto" w:fill="BFBFBF"/>
            <w:vAlign w:val="center"/>
          </w:tcPr>
          <w:p w14:paraId="18B1D214" w14:textId="19ABF1D1" w:rsidR="00DE44D7" w:rsidRPr="00C830A6" w:rsidRDefault="009D015F" w:rsidP="001A5249">
            <w:pPr>
              <w:rPr>
                <w:rFonts w:asciiTheme="minorHAnsi" w:hAnsiTheme="minorHAnsi" w:cstheme="minorHAnsi"/>
                <w:sz w:val="22"/>
                <w:szCs w:val="22"/>
              </w:rPr>
            </w:pPr>
            <w:r w:rsidRPr="00C830A6">
              <w:rPr>
                <w:rFonts w:asciiTheme="minorHAnsi" w:hAnsiTheme="minorHAnsi" w:cstheme="minorHAnsi"/>
                <w:b/>
                <w:sz w:val="22"/>
                <w:szCs w:val="22"/>
              </w:rPr>
              <w:t>P</w:t>
            </w:r>
            <w:r w:rsidR="00F46A18" w:rsidRPr="00C830A6">
              <w:rPr>
                <w:rFonts w:asciiTheme="minorHAnsi" w:hAnsiTheme="minorHAnsi" w:cstheme="minorHAnsi"/>
                <w:b/>
                <w:sz w:val="22"/>
                <w:szCs w:val="22"/>
              </w:rPr>
              <w:t xml:space="preserve">isarniški </w:t>
            </w:r>
            <w:r w:rsidR="00DE44D7" w:rsidRPr="00C830A6">
              <w:rPr>
                <w:rFonts w:asciiTheme="minorHAnsi" w:hAnsiTheme="minorHAnsi" w:cstheme="minorHAnsi"/>
                <w:b/>
                <w:sz w:val="22"/>
                <w:szCs w:val="22"/>
              </w:rPr>
              <w:t xml:space="preserve"> prostori</w:t>
            </w:r>
            <w:r w:rsidR="00EA3CF9" w:rsidRPr="00C830A6">
              <w:rPr>
                <w:rFonts w:asciiTheme="minorHAnsi" w:hAnsiTheme="minorHAnsi" w:cstheme="minorHAnsi"/>
                <w:b/>
                <w:sz w:val="22"/>
                <w:szCs w:val="22"/>
              </w:rPr>
              <w:t xml:space="preserve"> </w:t>
            </w:r>
          </w:p>
        </w:tc>
      </w:tr>
      <w:tr w:rsidR="00C830A6" w:rsidRPr="00C830A6" w14:paraId="29623A27" w14:textId="77777777" w:rsidTr="00977768">
        <w:trPr>
          <w:trHeight w:val="317"/>
        </w:trPr>
        <w:tc>
          <w:tcPr>
            <w:tcW w:w="5460" w:type="dxa"/>
            <w:vAlign w:val="center"/>
          </w:tcPr>
          <w:p w14:paraId="227D0252" w14:textId="69F1C1AF" w:rsidR="00DE44D7" w:rsidRPr="00C830A6" w:rsidRDefault="00FE269A" w:rsidP="00DC4A31">
            <w:pPr>
              <w:rPr>
                <w:rFonts w:asciiTheme="minorHAnsi" w:hAnsiTheme="minorHAnsi" w:cstheme="minorHAnsi"/>
                <w:sz w:val="22"/>
                <w:szCs w:val="22"/>
              </w:rPr>
            </w:pPr>
            <w:r w:rsidRPr="00C830A6">
              <w:rPr>
                <w:rFonts w:asciiTheme="minorHAnsi" w:hAnsiTheme="minorHAnsi" w:cstheme="minorHAnsi"/>
                <w:sz w:val="22"/>
                <w:szCs w:val="22"/>
              </w:rPr>
              <w:t>pisarne oziroma delovni prostori</w:t>
            </w:r>
          </w:p>
        </w:tc>
        <w:tc>
          <w:tcPr>
            <w:tcW w:w="1424" w:type="dxa"/>
            <w:vAlign w:val="center"/>
          </w:tcPr>
          <w:p w14:paraId="30CEC9D9" w14:textId="77777777" w:rsidR="00DE44D7" w:rsidRPr="00C830A6" w:rsidRDefault="00DE44D7" w:rsidP="00DC4A31">
            <w:pPr>
              <w:rPr>
                <w:rFonts w:asciiTheme="minorHAnsi" w:hAnsiTheme="minorHAnsi" w:cstheme="minorHAnsi"/>
                <w:sz w:val="22"/>
                <w:szCs w:val="22"/>
              </w:rPr>
            </w:pPr>
          </w:p>
        </w:tc>
        <w:tc>
          <w:tcPr>
            <w:tcW w:w="1330" w:type="dxa"/>
            <w:vAlign w:val="center"/>
          </w:tcPr>
          <w:p w14:paraId="08225D4E" w14:textId="77777777" w:rsidR="00DE44D7" w:rsidRPr="00C830A6" w:rsidRDefault="00DE44D7" w:rsidP="00DC4A31">
            <w:pPr>
              <w:rPr>
                <w:rFonts w:asciiTheme="minorHAnsi" w:hAnsiTheme="minorHAnsi" w:cstheme="minorHAnsi"/>
                <w:sz w:val="22"/>
                <w:szCs w:val="22"/>
              </w:rPr>
            </w:pPr>
          </w:p>
        </w:tc>
      </w:tr>
      <w:tr w:rsidR="00C830A6" w:rsidRPr="00C830A6" w14:paraId="69E4A867" w14:textId="77777777" w:rsidTr="00977768">
        <w:trPr>
          <w:trHeight w:val="317"/>
        </w:trPr>
        <w:tc>
          <w:tcPr>
            <w:tcW w:w="5460" w:type="dxa"/>
            <w:vAlign w:val="center"/>
          </w:tcPr>
          <w:p w14:paraId="09797A7F" w14:textId="6B087A78" w:rsidR="00F46A18" w:rsidRPr="00C830A6" w:rsidRDefault="00F46A18" w:rsidP="00DC4A31">
            <w:pPr>
              <w:rPr>
                <w:rFonts w:asciiTheme="minorHAnsi" w:hAnsiTheme="minorHAnsi" w:cstheme="minorHAnsi"/>
                <w:sz w:val="22"/>
                <w:szCs w:val="22"/>
              </w:rPr>
            </w:pPr>
            <w:r w:rsidRPr="00C830A6">
              <w:rPr>
                <w:rFonts w:asciiTheme="minorHAnsi" w:hAnsiTheme="minorHAnsi" w:cstheme="minorHAnsi"/>
                <w:b/>
                <w:sz w:val="22"/>
                <w:szCs w:val="22"/>
              </w:rPr>
              <w:t>Poslovni prostori</w:t>
            </w:r>
          </w:p>
        </w:tc>
        <w:tc>
          <w:tcPr>
            <w:tcW w:w="1424" w:type="dxa"/>
            <w:vAlign w:val="center"/>
          </w:tcPr>
          <w:p w14:paraId="145D21FF" w14:textId="77777777" w:rsidR="00F46A18" w:rsidRPr="00C830A6" w:rsidRDefault="00F46A18" w:rsidP="00DC4A31">
            <w:pPr>
              <w:rPr>
                <w:rFonts w:asciiTheme="minorHAnsi" w:hAnsiTheme="minorHAnsi" w:cstheme="minorHAnsi"/>
                <w:sz w:val="22"/>
                <w:szCs w:val="22"/>
              </w:rPr>
            </w:pPr>
          </w:p>
        </w:tc>
        <w:tc>
          <w:tcPr>
            <w:tcW w:w="1330" w:type="dxa"/>
            <w:vAlign w:val="center"/>
          </w:tcPr>
          <w:p w14:paraId="53EDEE88" w14:textId="77777777" w:rsidR="00F46A18" w:rsidRPr="00C830A6" w:rsidRDefault="00F46A18" w:rsidP="00DC4A31">
            <w:pPr>
              <w:rPr>
                <w:rFonts w:asciiTheme="minorHAnsi" w:hAnsiTheme="minorHAnsi" w:cstheme="minorHAnsi"/>
                <w:sz w:val="22"/>
                <w:szCs w:val="22"/>
              </w:rPr>
            </w:pPr>
          </w:p>
        </w:tc>
      </w:tr>
      <w:tr w:rsidR="00C830A6" w:rsidRPr="00C830A6" w14:paraId="62C112D3" w14:textId="77777777" w:rsidTr="00977768">
        <w:trPr>
          <w:trHeight w:val="317"/>
        </w:trPr>
        <w:tc>
          <w:tcPr>
            <w:tcW w:w="5460" w:type="dxa"/>
            <w:vAlign w:val="center"/>
          </w:tcPr>
          <w:p w14:paraId="48BF8CA2" w14:textId="77BC63C8" w:rsidR="00F46A18" w:rsidRPr="00C830A6" w:rsidRDefault="00F46A18" w:rsidP="00DC4A31">
            <w:pPr>
              <w:rPr>
                <w:rFonts w:asciiTheme="minorHAnsi" w:hAnsiTheme="minorHAnsi" w:cstheme="minorHAnsi"/>
                <w:sz w:val="22"/>
                <w:szCs w:val="22"/>
              </w:rPr>
            </w:pPr>
            <w:r w:rsidRPr="00C830A6">
              <w:rPr>
                <w:rFonts w:asciiTheme="minorHAnsi" w:hAnsiTheme="minorHAnsi" w:cstheme="minorHAnsi"/>
                <w:sz w:val="22"/>
                <w:szCs w:val="22"/>
              </w:rPr>
              <w:t>medijski prostor</w:t>
            </w:r>
          </w:p>
        </w:tc>
        <w:tc>
          <w:tcPr>
            <w:tcW w:w="1424" w:type="dxa"/>
            <w:vAlign w:val="center"/>
          </w:tcPr>
          <w:p w14:paraId="77830E85" w14:textId="77777777" w:rsidR="00F46A18" w:rsidRPr="00C830A6" w:rsidRDefault="00F46A18" w:rsidP="00DC4A31">
            <w:pPr>
              <w:rPr>
                <w:rFonts w:asciiTheme="minorHAnsi" w:hAnsiTheme="minorHAnsi" w:cstheme="minorHAnsi"/>
                <w:sz w:val="22"/>
                <w:szCs w:val="22"/>
              </w:rPr>
            </w:pPr>
          </w:p>
        </w:tc>
        <w:tc>
          <w:tcPr>
            <w:tcW w:w="1330" w:type="dxa"/>
            <w:vAlign w:val="center"/>
          </w:tcPr>
          <w:p w14:paraId="79D10531" w14:textId="77777777" w:rsidR="00F46A18" w:rsidRPr="00C830A6" w:rsidRDefault="00F46A18" w:rsidP="00DC4A31">
            <w:pPr>
              <w:rPr>
                <w:rFonts w:asciiTheme="minorHAnsi" w:hAnsiTheme="minorHAnsi" w:cstheme="minorHAnsi"/>
                <w:sz w:val="22"/>
                <w:szCs w:val="22"/>
              </w:rPr>
            </w:pPr>
          </w:p>
        </w:tc>
      </w:tr>
      <w:tr w:rsidR="00C830A6" w:rsidRPr="00C830A6" w14:paraId="27D7DAFC" w14:textId="77777777" w:rsidTr="00977768">
        <w:trPr>
          <w:trHeight w:val="317"/>
        </w:trPr>
        <w:tc>
          <w:tcPr>
            <w:tcW w:w="5460" w:type="dxa"/>
            <w:vAlign w:val="center"/>
          </w:tcPr>
          <w:p w14:paraId="5339EF13" w14:textId="3C84B37F" w:rsidR="00F46A18" w:rsidRPr="00C830A6" w:rsidRDefault="00F46A18" w:rsidP="00DC4A31">
            <w:pPr>
              <w:rPr>
                <w:rFonts w:asciiTheme="minorHAnsi" w:hAnsiTheme="minorHAnsi" w:cstheme="minorHAnsi"/>
                <w:sz w:val="22"/>
                <w:szCs w:val="22"/>
              </w:rPr>
            </w:pPr>
            <w:r w:rsidRPr="00C830A6">
              <w:rPr>
                <w:rFonts w:asciiTheme="minorHAnsi" w:hAnsiTheme="minorHAnsi" w:cstheme="minorHAnsi"/>
                <w:sz w:val="22"/>
                <w:szCs w:val="22"/>
              </w:rPr>
              <w:t>sejna soba</w:t>
            </w:r>
          </w:p>
        </w:tc>
        <w:tc>
          <w:tcPr>
            <w:tcW w:w="1424" w:type="dxa"/>
            <w:vAlign w:val="center"/>
          </w:tcPr>
          <w:p w14:paraId="70957AE0" w14:textId="77777777" w:rsidR="00F46A18" w:rsidRPr="00C830A6" w:rsidRDefault="00F46A18" w:rsidP="00DC4A31">
            <w:pPr>
              <w:rPr>
                <w:rFonts w:asciiTheme="minorHAnsi" w:hAnsiTheme="minorHAnsi" w:cstheme="minorHAnsi"/>
                <w:sz w:val="22"/>
                <w:szCs w:val="22"/>
              </w:rPr>
            </w:pPr>
          </w:p>
        </w:tc>
        <w:tc>
          <w:tcPr>
            <w:tcW w:w="1330" w:type="dxa"/>
            <w:vAlign w:val="center"/>
          </w:tcPr>
          <w:p w14:paraId="3197CE73" w14:textId="77777777" w:rsidR="00F46A18" w:rsidRPr="00C830A6" w:rsidRDefault="00F46A18" w:rsidP="00DC4A31">
            <w:pPr>
              <w:rPr>
                <w:rFonts w:asciiTheme="minorHAnsi" w:hAnsiTheme="minorHAnsi" w:cstheme="minorHAnsi"/>
                <w:sz w:val="22"/>
                <w:szCs w:val="22"/>
              </w:rPr>
            </w:pPr>
          </w:p>
        </w:tc>
      </w:tr>
      <w:tr w:rsidR="00C830A6" w:rsidRPr="00C830A6" w14:paraId="250C4976" w14:textId="77777777" w:rsidTr="00977768">
        <w:trPr>
          <w:trHeight w:val="317"/>
        </w:trPr>
        <w:tc>
          <w:tcPr>
            <w:tcW w:w="5460" w:type="dxa"/>
            <w:vAlign w:val="center"/>
          </w:tcPr>
          <w:p w14:paraId="7F8AF9B2" w14:textId="24AF958B" w:rsidR="00F46A18" w:rsidRPr="00C830A6" w:rsidRDefault="00F46A18" w:rsidP="00DC4A31">
            <w:pPr>
              <w:rPr>
                <w:rFonts w:asciiTheme="minorHAnsi" w:hAnsiTheme="minorHAnsi" w:cstheme="minorHAnsi"/>
                <w:sz w:val="22"/>
                <w:szCs w:val="22"/>
              </w:rPr>
            </w:pPr>
            <w:r w:rsidRPr="00C830A6">
              <w:rPr>
                <w:rFonts w:asciiTheme="minorHAnsi" w:hAnsiTheme="minorHAnsi" w:cstheme="minorHAnsi"/>
                <w:sz w:val="22"/>
                <w:szCs w:val="22"/>
              </w:rPr>
              <w:t>arhiv</w:t>
            </w:r>
          </w:p>
        </w:tc>
        <w:tc>
          <w:tcPr>
            <w:tcW w:w="1424" w:type="dxa"/>
            <w:vAlign w:val="center"/>
          </w:tcPr>
          <w:p w14:paraId="119A2504" w14:textId="77777777" w:rsidR="00F46A18" w:rsidRPr="00C830A6" w:rsidRDefault="00F46A18" w:rsidP="00DC4A31">
            <w:pPr>
              <w:rPr>
                <w:rFonts w:asciiTheme="minorHAnsi" w:hAnsiTheme="minorHAnsi" w:cstheme="minorHAnsi"/>
                <w:sz w:val="22"/>
                <w:szCs w:val="22"/>
              </w:rPr>
            </w:pPr>
          </w:p>
        </w:tc>
        <w:tc>
          <w:tcPr>
            <w:tcW w:w="1330" w:type="dxa"/>
            <w:vAlign w:val="center"/>
          </w:tcPr>
          <w:p w14:paraId="618ACDF6" w14:textId="77777777" w:rsidR="00F46A18" w:rsidRPr="00C830A6" w:rsidRDefault="00F46A18" w:rsidP="00DC4A31">
            <w:pPr>
              <w:rPr>
                <w:rFonts w:asciiTheme="minorHAnsi" w:hAnsiTheme="minorHAnsi" w:cstheme="minorHAnsi"/>
                <w:sz w:val="22"/>
                <w:szCs w:val="22"/>
              </w:rPr>
            </w:pPr>
          </w:p>
        </w:tc>
      </w:tr>
      <w:tr w:rsidR="00C830A6" w:rsidRPr="00C830A6" w14:paraId="78DBEED4" w14:textId="77777777" w:rsidTr="00977768">
        <w:trPr>
          <w:trHeight w:val="317"/>
        </w:trPr>
        <w:tc>
          <w:tcPr>
            <w:tcW w:w="8215" w:type="dxa"/>
            <w:gridSpan w:val="3"/>
            <w:shd w:val="clear" w:color="auto" w:fill="BFBFBF"/>
            <w:vAlign w:val="center"/>
          </w:tcPr>
          <w:p w14:paraId="2E291373" w14:textId="77777777" w:rsidR="00DE44D7" w:rsidRPr="00C830A6" w:rsidRDefault="00EC419F" w:rsidP="00DC4A31">
            <w:pPr>
              <w:rPr>
                <w:rFonts w:asciiTheme="minorHAnsi" w:hAnsiTheme="minorHAnsi" w:cstheme="minorHAnsi"/>
                <w:b/>
                <w:sz w:val="22"/>
                <w:szCs w:val="22"/>
              </w:rPr>
            </w:pPr>
            <w:r w:rsidRPr="00C830A6">
              <w:rPr>
                <w:rFonts w:asciiTheme="minorHAnsi" w:hAnsiTheme="minorHAnsi" w:cstheme="minorHAnsi"/>
                <w:b/>
                <w:sz w:val="22"/>
                <w:szCs w:val="22"/>
              </w:rPr>
              <w:t>Skupna uporabna površina</w:t>
            </w:r>
          </w:p>
        </w:tc>
      </w:tr>
      <w:tr w:rsidR="00C830A6" w:rsidRPr="00C830A6" w14:paraId="1A4325BB" w14:textId="77777777" w:rsidTr="00977768">
        <w:trPr>
          <w:trHeight w:val="317"/>
        </w:trPr>
        <w:tc>
          <w:tcPr>
            <w:tcW w:w="5460" w:type="dxa"/>
            <w:vAlign w:val="center"/>
          </w:tcPr>
          <w:p w14:paraId="286622DE"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sz w:val="22"/>
                <w:szCs w:val="22"/>
              </w:rPr>
              <w:t>skladišče za pisarniški material</w:t>
            </w:r>
          </w:p>
        </w:tc>
        <w:tc>
          <w:tcPr>
            <w:tcW w:w="1424" w:type="dxa"/>
            <w:vAlign w:val="center"/>
          </w:tcPr>
          <w:p w14:paraId="71546F32" w14:textId="77777777" w:rsidR="00DE44D7" w:rsidRPr="00C830A6" w:rsidRDefault="00DE44D7" w:rsidP="00DC4A31">
            <w:pPr>
              <w:jc w:val="center"/>
              <w:rPr>
                <w:rFonts w:asciiTheme="minorHAnsi" w:hAnsiTheme="minorHAnsi" w:cstheme="minorHAnsi"/>
                <w:sz w:val="22"/>
                <w:szCs w:val="22"/>
              </w:rPr>
            </w:pPr>
          </w:p>
        </w:tc>
        <w:tc>
          <w:tcPr>
            <w:tcW w:w="1330" w:type="dxa"/>
            <w:vAlign w:val="center"/>
          </w:tcPr>
          <w:p w14:paraId="4F3AB51E" w14:textId="77777777" w:rsidR="00DE44D7" w:rsidRPr="00C830A6" w:rsidRDefault="00DE44D7" w:rsidP="00DC4A31">
            <w:pPr>
              <w:jc w:val="center"/>
              <w:rPr>
                <w:rFonts w:asciiTheme="minorHAnsi" w:hAnsiTheme="minorHAnsi" w:cstheme="minorHAnsi"/>
                <w:sz w:val="22"/>
                <w:szCs w:val="22"/>
              </w:rPr>
            </w:pPr>
          </w:p>
        </w:tc>
      </w:tr>
      <w:tr w:rsidR="00C830A6" w:rsidRPr="00C830A6" w14:paraId="031DF80B" w14:textId="77777777" w:rsidTr="00977768">
        <w:trPr>
          <w:trHeight w:val="317"/>
        </w:trPr>
        <w:tc>
          <w:tcPr>
            <w:tcW w:w="5460" w:type="dxa"/>
            <w:vAlign w:val="center"/>
          </w:tcPr>
          <w:p w14:paraId="1D0B24A4"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sz w:val="22"/>
                <w:szCs w:val="22"/>
              </w:rPr>
              <w:t>sistemski prostor</w:t>
            </w:r>
          </w:p>
        </w:tc>
        <w:tc>
          <w:tcPr>
            <w:tcW w:w="1424" w:type="dxa"/>
            <w:vAlign w:val="center"/>
          </w:tcPr>
          <w:p w14:paraId="4F8979C6" w14:textId="77777777" w:rsidR="00DE44D7" w:rsidRPr="00C830A6" w:rsidRDefault="00DE44D7" w:rsidP="00DC4A31">
            <w:pPr>
              <w:jc w:val="center"/>
              <w:rPr>
                <w:rFonts w:asciiTheme="minorHAnsi" w:hAnsiTheme="minorHAnsi" w:cstheme="minorHAnsi"/>
                <w:sz w:val="22"/>
                <w:szCs w:val="22"/>
              </w:rPr>
            </w:pPr>
          </w:p>
        </w:tc>
        <w:tc>
          <w:tcPr>
            <w:tcW w:w="1330" w:type="dxa"/>
            <w:vAlign w:val="center"/>
          </w:tcPr>
          <w:p w14:paraId="681184BB" w14:textId="77777777" w:rsidR="00DE44D7" w:rsidRPr="00C830A6" w:rsidRDefault="00DE44D7" w:rsidP="00DC4A31">
            <w:pPr>
              <w:jc w:val="center"/>
              <w:rPr>
                <w:rFonts w:asciiTheme="minorHAnsi" w:hAnsiTheme="minorHAnsi" w:cstheme="minorHAnsi"/>
                <w:sz w:val="22"/>
                <w:szCs w:val="22"/>
              </w:rPr>
            </w:pPr>
          </w:p>
        </w:tc>
      </w:tr>
      <w:tr w:rsidR="00C830A6" w:rsidRPr="00C830A6" w14:paraId="232C843D" w14:textId="77777777" w:rsidTr="00977768">
        <w:trPr>
          <w:trHeight w:val="317"/>
        </w:trPr>
        <w:tc>
          <w:tcPr>
            <w:tcW w:w="5460" w:type="dxa"/>
            <w:vAlign w:val="center"/>
          </w:tcPr>
          <w:p w14:paraId="2FC16602"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sz w:val="22"/>
                <w:szCs w:val="22"/>
              </w:rPr>
              <w:t>čajna kuhinja</w:t>
            </w:r>
          </w:p>
        </w:tc>
        <w:tc>
          <w:tcPr>
            <w:tcW w:w="1424" w:type="dxa"/>
            <w:vAlign w:val="center"/>
          </w:tcPr>
          <w:p w14:paraId="2973346B" w14:textId="77777777" w:rsidR="00DE44D7" w:rsidRPr="00C830A6" w:rsidRDefault="00DE44D7" w:rsidP="00DC4A31">
            <w:pPr>
              <w:jc w:val="center"/>
              <w:rPr>
                <w:rFonts w:asciiTheme="minorHAnsi" w:hAnsiTheme="minorHAnsi" w:cstheme="minorHAnsi"/>
                <w:sz w:val="22"/>
                <w:szCs w:val="22"/>
              </w:rPr>
            </w:pPr>
          </w:p>
        </w:tc>
        <w:tc>
          <w:tcPr>
            <w:tcW w:w="1330" w:type="dxa"/>
            <w:vAlign w:val="center"/>
          </w:tcPr>
          <w:p w14:paraId="43AEC79C" w14:textId="77777777" w:rsidR="00DE44D7" w:rsidRPr="00C830A6" w:rsidRDefault="00DE44D7" w:rsidP="00DC4A31">
            <w:pPr>
              <w:jc w:val="center"/>
              <w:rPr>
                <w:rFonts w:asciiTheme="minorHAnsi" w:hAnsiTheme="minorHAnsi" w:cstheme="minorHAnsi"/>
                <w:sz w:val="22"/>
                <w:szCs w:val="22"/>
              </w:rPr>
            </w:pPr>
          </w:p>
        </w:tc>
      </w:tr>
      <w:tr w:rsidR="00C830A6" w:rsidRPr="00C830A6" w14:paraId="0A96B661" w14:textId="77777777" w:rsidTr="00977768">
        <w:trPr>
          <w:trHeight w:val="317"/>
        </w:trPr>
        <w:tc>
          <w:tcPr>
            <w:tcW w:w="5460" w:type="dxa"/>
            <w:vAlign w:val="center"/>
          </w:tcPr>
          <w:p w14:paraId="7DD9E675"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sz w:val="22"/>
                <w:szCs w:val="22"/>
              </w:rPr>
              <w:t>sanitarije za zaposlene</w:t>
            </w:r>
          </w:p>
        </w:tc>
        <w:tc>
          <w:tcPr>
            <w:tcW w:w="1424" w:type="dxa"/>
            <w:vAlign w:val="center"/>
          </w:tcPr>
          <w:p w14:paraId="2B6B0F97" w14:textId="77777777" w:rsidR="00DE44D7" w:rsidRPr="00C830A6" w:rsidRDefault="00DE44D7" w:rsidP="00DC4A31">
            <w:pPr>
              <w:jc w:val="center"/>
              <w:rPr>
                <w:rFonts w:asciiTheme="minorHAnsi" w:hAnsiTheme="minorHAnsi" w:cstheme="minorHAnsi"/>
                <w:sz w:val="22"/>
                <w:szCs w:val="22"/>
              </w:rPr>
            </w:pPr>
          </w:p>
        </w:tc>
        <w:tc>
          <w:tcPr>
            <w:tcW w:w="1330" w:type="dxa"/>
            <w:vAlign w:val="center"/>
          </w:tcPr>
          <w:p w14:paraId="4541DBB6" w14:textId="77777777" w:rsidR="00DE44D7" w:rsidRPr="00C830A6" w:rsidRDefault="00DE44D7" w:rsidP="00DC4A31">
            <w:pPr>
              <w:jc w:val="center"/>
              <w:rPr>
                <w:rFonts w:asciiTheme="minorHAnsi" w:hAnsiTheme="minorHAnsi" w:cstheme="minorHAnsi"/>
                <w:sz w:val="22"/>
                <w:szCs w:val="22"/>
              </w:rPr>
            </w:pPr>
          </w:p>
        </w:tc>
      </w:tr>
      <w:tr w:rsidR="00C830A6" w:rsidRPr="00C830A6" w14:paraId="4711013F" w14:textId="77777777" w:rsidTr="00977768">
        <w:trPr>
          <w:trHeight w:val="317"/>
        </w:trPr>
        <w:tc>
          <w:tcPr>
            <w:tcW w:w="5460" w:type="dxa"/>
            <w:vAlign w:val="center"/>
          </w:tcPr>
          <w:p w14:paraId="52DF51DF"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sz w:val="22"/>
                <w:szCs w:val="22"/>
              </w:rPr>
              <w:t>notranje komunikacije</w:t>
            </w:r>
          </w:p>
        </w:tc>
        <w:tc>
          <w:tcPr>
            <w:tcW w:w="1424" w:type="dxa"/>
            <w:vAlign w:val="center"/>
          </w:tcPr>
          <w:p w14:paraId="5C54BF69" w14:textId="77777777" w:rsidR="00DE44D7" w:rsidRPr="00C830A6" w:rsidRDefault="00DE44D7" w:rsidP="00DC4A31">
            <w:pPr>
              <w:jc w:val="center"/>
              <w:rPr>
                <w:rFonts w:asciiTheme="minorHAnsi" w:hAnsiTheme="minorHAnsi" w:cstheme="minorHAnsi"/>
                <w:sz w:val="22"/>
                <w:szCs w:val="22"/>
              </w:rPr>
            </w:pPr>
          </w:p>
        </w:tc>
        <w:tc>
          <w:tcPr>
            <w:tcW w:w="1330" w:type="dxa"/>
            <w:tcBorders>
              <w:bottom w:val="single" w:sz="4" w:space="0" w:color="auto"/>
            </w:tcBorders>
            <w:vAlign w:val="center"/>
          </w:tcPr>
          <w:p w14:paraId="3A401276" w14:textId="77777777" w:rsidR="00DE44D7" w:rsidRPr="00C830A6" w:rsidRDefault="00DE44D7" w:rsidP="00DC4A31">
            <w:pPr>
              <w:jc w:val="center"/>
              <w:rPr>
                <w:rFonts w:asciiTheme="minorHAnsi" w:hAnsiTheme="minorHAnsi" w:cstheme="minorHAnsi"/>
                <w:sz w:val="22"/>
                <w:szCs w:val="22"/>
              </w:rPr>
            </w:pPr>
          </w:p>
        </w:tc>
      </w:tr>
      <w:tr w:rsidR="00C830A6" w:rsidRPr="00C830A6" w14:paraId="2487627E" w14:textId="77777777" w:rsidTr="00977768">
        <w:trPr>
          <w:trHeight w:val="317"/>
        </w:trPr>
        <w:tc>
          <w:tcPr>
            <w:tcW w:w="5460" w:type="dxa"/>
            <w:vAlign w:val="center"/>
          </w:tcPr>
          <w:p w14:paraId="7269B98E" w14:textId="7468964B" w:rsidR="00DE44D7" w:rsidRPr="00C830A6" w:rsidRDefault="00DE44D7" w:rsidP="001A5249">
            <w:pPr>
              <w:jc w:val="both"/>
              <w:rPr>
                <w:rFonts w:asciiTheme="minorHAnsi" w:hAnsiTheme="minorHAnsi" w:cstheme="minorHAnsi"/>
                <w:b/>
                <w:sz w:val="22"/>
                <w:szCs w:val="22"/>
              </w:rPr>
            </w:pPr>
            <w:r w:rsidRPr="00C830A6">
              <w:rPr>
                <w:rFonts w:asciiTheme="minorHAnsi" w:hAnsiTheme="minorHAnsi" w:cstheme="minorHAnsi"/>
                <w:b/>
                <w:sz w:val="22"/>
                <w:szCs w:val="22"/>
              </w:rPr>
              <w:t>PP</w:t>
            </w:r>
            <w:r w:rsidRPr="00C830A6">
              <w:rPr>
                <w:rFonts w:asciiTheme="minorHAnsi" w:hAnsiTheme="minorHAnsi" w:cstheme="minorHAnsi"/>
                <w:sz w:val="22"/>
                <w:szCs w:val="22"/>
              </w:rPr>
              <w:t xml:space="preserve"> - Površina </w:t>
            </w:r>
            <w:r w:rsidR="00EC419F" w:rsidRPr="00C830A6">
              <w:rPr>
                <w:rFonts w:asciiTheme="minorHAnsi" w:hAnsiTheme="minorHAnsi" w:cstheme="minorHAnsi"/>
                <w:sz w:val="22"/>
                <w:szCs w:val="22"/>
              </w:rPr>
              <w:t>p</w:t>
            </w:r>
            <w:r w:rsidR="00FE269A" w:rsidRPr="00C830A6">
              <w:rPr>
                <w:rFonts w:asciiTheme="minorHAnsi" w:hAnsiTheme="minorHAnsi" w:cstheme="minorHAnsi"/>
                <w:sz w:val="22"/>
                <w:szCs w:val="22"/>
              </w:rPr>
              <w:t>isarniških</w:t>
            </w:r>
            <w:r w:rsidR="00EC419F" w:rsidRPr="00C830A6">
              <w:rPr>
                <w:rFonts w:asciiTheme="minorHAnsi" w:hAnsiTheme="minorHAnsi" w:cstheme="minorHAnsi"/>
                <w:sz w:val="22"/>
                <w:szCs w:val="22"/>
              </w:rPr>
              <w:t xml:space="preserve"> prostorov</w:t>
            </w:r>
            <w:r w:rsidRPr="00C830A6">
              <w:rPr>
                <w:rFonts w:asciiTheme="minorHAnsi" w:hAnsiTheme="minorHAnsi" w:cstheme="minorHAnsi"/>
                <w:sz w:val="22"/>
                <w:szCs w:val="22"/>
              </w:rPr>
              <w:t xml:space="preserve"> </w:t>
            </w:r>
          </w:p>
        </w:tc>
        <w:tc>
          <w:tcPr>
            <w:tcW w:w="1424" w:type="dxa"/>
            <w:vAlign w:val="center"/>
          </w:tcPr>
          <w:p w14:paraId="5D007D76" w14:textId="77777777" w:rsidR="00DE44D7" w:rsidRPr="00C830A6" w:rsidRDefault="00DE44D7" w:rsidP="00DC4A31">
            <w:pPr>
              <w:jc w:val="center"/>
              <w:rPr>
                <w:rFonts w:asciiTheme="minorHAnsi" w:hAnsiTheme="minorHAnsi" w:cstheme="minorHAnsi"/>
                <w:sz w:val="22"/>
                <w:szCs w:val="22"/>
              </w:rPr>
            </w:pPr>
          </w:p>
        </w:tc>
        <w:tc>
          <w:tcPr>
            <w:tcW w:w="1330" w:type="dxa"/>
            <w:tcBorders>
              <w:bottom w:val="single" w:sz="4" w:space="0" w:color="auto"/>
              <w:right w:val="single" w:sz="4" w:space="0" w:color="auto"/>
            </w:tcBorders>
            <w:vAlign w:val="center"/>
          </w:tcPr>
          <w:p w14:paraId="76DA01E3" w14:textId="77777777" w:rsidR="00DE44D7" w:rsidRPr="00C830A6" w:rsidRDefault="00DE44D7" w:rsidP="00DC4A31">
            <w:pPr>
              <w:jc w:val="center"/>
              <w:rPr>
                <w:rFonts w:asciiTheme="minorHAnsi" w:hAnsiTheme="minorHAnsi" w:cstheme="minorHAnsi"/>
                <w:sz w:val="22"/>
                <w:szCs w:val="22"/>
              </w:rPr>
            </w:pPr>
          </w:p>
        </w:tc>
      </w:tr>
      <w:tr w:rsidR="00C830A6" w:rsidRPr="00C830A6" w14:paraId="4D8E7982" w14:textId="77777777" w:rsidTr="00977768">
        <w:trPr>
          <w:trHeight w:val="317"/>
        </w:trPr>
        <w:tc>
          <w:tcPr>
            <w:tcW w:w="5460" w:type="dxa"/>
            <w:vAlign w:val="center"/>
          </w:tcPr>
          <w:p w14:paraId="78DA4D84" w14:textId="4055C3F1" w:rsidR="00DE44D7" w:rsidRPr="00C830A6" w:rsidRDefault="00EC419F" w:rsidP="00977768">
            <w:pPr>
              <w:rPr>
                <w:rFonts w:asciiTheme="minorHAnsi" w:hAnsiTheme="minorHAnsi" w:cstheme="minorHAnsi"/>
                <w:b/>
                <w:sz w:val="22"/>
                <w:szCs w:val="22"/>
              </w:rPr>
            </w:pPr>
            <w:r w:rsidRPr="00C830A6">
              <w:rPr>
                <w:rFonts w:asciiTheme="minorHAnsi" w:hAnsiTheme="minorHAnsi" w:cstheme="minorHAnsi"/>
                <w:b/>
                <w:sz w:val="22"/>
                <w:szCs w:val="22"/>
              </w:rPr>
              <w:t>S</w:t>
            </w:r>
            <w:r w:rsidR="00DE44D7" w:rsidRPr="00C830A6">
              <w:rPr>
                <w:rFonts w:asciiTheme="minorHAnsi" w:hAnsiTheme="minorHAnsi" w:cstheme="minorHAnsi"/>
                <w:b/>
                <w:sz w:val="22"/>
                <w:szCs w:val="22"/>
              </w:rPr>
              <w:t>UP</w:t>
            </w:r>
            <w:r w:rsidR="00EA3CF9" w:rsidRPr="00C830A6">
              <w:rPr>
                <w:rFonts w:asciiTheme="minorHAnsi" w:hAnsiTheme="minorHAnsi" w:cstheme="minorHAnsi"/>
                <w:b/>
                <w:sz w:val="22"/>
                <w:szCs w:val="22"/>
              </w:rPr>
              <w:t xml:space="preserve"> </w:t>
            </w:r>
            <w:r w:rsidR="004A5C97" w:rsidRPr="00C830A6">
              <w:rPr>
                <w:rFonts w:asciiTheme="minorHAnsi" w:hAnsiTheme="minorHAnsi" w:cstheme="minorHAnsi"/>
                <w:b/>
                <w:sz w:val="22"/>
                <w:szCs w:val="22"/>
              </w:rPr>
              <w:t>+ PPP</w:t>
            </w:r>
            <w:r w:rsidR="00FE269A" w:rsidRPr="00C830A6">
              <w:rPr>
                <w:rFonts w:asciiTheme="minorHAnsi" w:hAnsiTheme="minorHAnsi" w:cstheme="minorHAnsi"/>
                <w:b/>
                <w:sz w:val="22"/>
                <w:szCs w:val="22"/>
              </w:rPr>
              <w:t xml:space="preserve"> </w:t>
            </w:r>
            <w:r w:rsidR="00DE44D7" w:rsidRPr="00C830A6">
              <w:rPr>
                <w:rFonts w:asciiTheme="minorHAnsi" w:hAnsiTheme="minorHAnsi" w:cstheme="minorHAnsi"/>
                <w:sz w:val="22"/>
                <w:szCs w:val="22"/>
              </w:rPr>
              <w:t xml:space="preserve"> - Skupna uporabna površina </w:t>
            </w:r>
            <w:r w:rsidR="00FE269A" w:rsidRPr="00C830A6">
              <w:rPr>
                <w:rFonts w:asciiTheme="minorHAnsi" w:hAnsiTheme="minorHAnsi" w:cstheme="minorHAnsi"/>
                <w:sz w:val="22"/>
                <w:szCs w:val="22"/>
              </w:rPr>
              <w:t xml:space="preserve">+ površina </w:t>
            </w:r>
            <w:r w:rsidR="00DE44D7" w:rsidRPr="00C830A6">
              <w:rPr>
                <w:rFonts w:asciiTheme="minorHAnsi" w:hAnsiTheme="minorHAnsi" w:cstheme="minorHAnsi"/>
                <w:sz w:val="22"/>
                <w:szCs w:val="22"/>
              </w:rPr>
              <w:t>poslovn</w:t>
            </w:r>
            <w:r w:rsidR="00FE269A" w:rsidRPr="00C830A6">
              <w:rPr>
                <w:rFonts w:asciiTheme="minorHAnsi" w:hAnsiTheme="minorHAnsi" w:cstheme="minorHAnsi"/>
                <w:sz w:val="22"/>
                <w:szCs w:val="22"/>
              </w:rPr>
              <w:t>ih</w:t>
            </w:r>
            <w:r w:rsidR="00DE44D7" w:rsidRPr="00C830A6">
              <w:rPr>
                <w:rFonts w:asciiTheme="minorHAnsi" w:hAnsiTheme="minorHAnsi" w:cstheme="minorHAnsi"/>
                <w:sz w:val="22"/>
                <w:szCs w:val="22"/>
              </w:rPr>
              <w:t xml:space="preserve"> p</w:t>
            </w:r>
            <w:r w:rsidR="00FE269A" w:rsidRPr="00C830A6">
              <w:rPr>
                <w:rFonts w:asciiTheme="minorHAnsi" w:hAnsiTheme="minorHAnsi" w:cstheme="minorHAnsi"/>
                <w:sz w:val="22"/>
                <w:szCs w:val="22"/>
              </w:rPr>
              <w:t>ro</w:t>
            </w:r>
            <w:r w:rsidR="001A5249" w:rsidRPr="00C830A6">
              <w:rPr>
                <w:rFonts w:asciiTheme="minorHAnsi" w:hAnsiTheme="minorHAnsi" w:cstheme="minorHAnsi"/>
                <w:sz w:val="22"/>
                <w:szCs w:val="22"/>
              </w:rPr>
              <w:t>s</w:t>
            </w:r>
            <w:r w:rsidR="00FE269A" w:rsidRPr="00C830A6">
              <w:rPr>
                <w:rFonts w:asciiTheme="minorHAnsi" w:hAnsiTheme="minorHAnsi" w:cstheme="minorHAnsi"/>
                <w:sz w:val="22"/>
                <w:szCs w:val="22"/>
              </w:rPr>
              <w:t>torov</w:t>
            </w:r>
            <w:r w:rsidR="00DE44D7" w:rsidRPr="00C830A6">
              <w:rPr>
                <w:rFonts w:asciiTheme="minorHAnsi" w:hAnsiTheme="minorHAnsi" w:cstheme="minorHAnsi"/>
                <w:sz w:val="22"/>
                <w:szCs w:val="22"/>
              </w:rPr>
              <w:t xml:space="preserve"> </w:t>
            </w:r>
          </w:p>
        </w:tc>
        <w:tc>
          <w:tcPr>
            <w:tcW w:w="1424" w:type="dxa"/>
            <w:vAlign w:val="center"/>
          </w:tcPr>
          <w:p w14:paraId="69DCC7AC" w14:textId="77777777" w:rsidR="00DE44D7" w:rsidRPr="00C830A6" w:rsidRDefault="00DE44D7" w:rsidP="00DC4A31">
            <w:pPr>
              <w:jc w:val="center"/>
              <w:rPr>
                <w:rFonts w:asciiTheme="minorHAnsi" w:hAnsiTheme="minorHAnsi" w:cstheme="minorHAnsi"/>
                <w:sz w:val="22"/>
                <w:szCs w:val="22"/>
              </w:rPr>
            </w:pPr>
          </w:p>
        </w:tc>
        <w:tc>
          <w:tcPr>
            <w:tcW w:w="1330" w:type="dxa"/>
            <w:tcBorders>
              <w:top w:val="single" w:sz="4" w:space="0" w:color="auto"/>
              <w:bottom w:val="single" w:sz="4" w:space="0" w:color="auto"/>
              <w:right w:val="single" w:sz="4" w:space="0" w:color="auto"/>
            </w:tcBorders>
            <w:vAlign w:val="center"/>
          </w:tcPr>
          <w:p w14:paraId="55E5021A" w14:textId="77777777" w:rsidR="00DE44D7" w:rsidRPr="00C830A6" w:rsidRDefault="00DE44D7" w:rsidP="00DC4A31">
            <w:pPr>
              <w:jc w:val="center"/>
              <w:rPr>
                <w:rFonts w:asciiTheme="minorHAnsi" w:hAnsiTheme="minorHAnsi" w:cstheme="minorHAnsi"/>
                <w:sz w:val="22"/>
                <w:szCs w:val="22"/>
              </w:rPr>
            </w:pPr>
          </w:p>
        </w:tc>
      </w:tr>
      <w:tr w:rsidR="00DE44D7" w:rsidRPr="00C830A6" w14:paraId="7DF43866" w14:textId="77777777" w:rsidTr="00977768">
        <w:trPr>
          <w:trHeight w:val="317"/>
        </w:trPr>
        <w:tc>
          <w:tcPr>
            <w:tcW w:w="5460" w:type="dxa"/>
            <w:vAlign w:val="center"/>
          </w:tcPr>
          <w:p w14:paraId="6DD856CD" w14:textId="77777777" w:rsidR="00DE44D7" w:rsidRPr="00C830A6" w:rsidRDefault="00DE44D7" w:rsidP="00DC4A31">
            <w:pPr>
              <w:jc w:val="both"/>
              <w:rPr>
                <w:rFonts w:asciiTheme="minorHAnsi" w:hAnsiTheme="minorHAnsi" w:cstheme="minorHAnsi"/>
                <w:sz w:val="22"/>
                <w:szCs w:val="22"/>
              </w:rPr>
            </w:pPr>
            <w:r w:rsidRPr="00C830A6">
              <w:rPr>
                <w:rFonts w:asciiTheme="minorHAnsi" w:hAnsiTheme="minorHAnsi" w:cstheme="minorHAnsi"/>
                <w:b/>
                <w:sz w:val="22"/>
                <w:szCs w:val="22"/>
              </w:rPr>
              <w:t>SP</w:t>
            </w:r>
            <w:r w:rsidRPr="00C830A6">
              <w:rPr>
                <w:rFonts w:asciiTheme="minorHAnsi" w:hAnsiTheme="minorHAnsi" w:cstheme="minorHAnsi"/>
                <w:sz w:val="22"/>
                <w:szCs w:val="22"/>
              </w:rPr>
              <w:t xml:space="preserve"> - Skupna tlorisna površina (za najem)</w:t>
            </w:r>
          </w:p>
        </w:tc>
        <w:tc>
          <w:tcPr>
            <w:tcW w:w="1424" w:type="dxa"/>
            <w:vAlign w:val="center"/>
          </w:tcPr>
          <w:p w14:paraId="1F86E9DD" w14:textId="77777777" w:rsidR="00DE44D7" w:rsidRPr="00C830A6" w:rsidRDefault="00DE44D7" w:rsidP="00DC4A31">
            <w:pPr>
              <w:jc w:val="center"/>
              <w:rPr>
                <w:rFonts w:asciiTheme="minorHAnsi" w:hAnsiTheme="minorHAnsi" w:cstheme="minorHAnsi"/>
                <w:sz w:val="22"/>
                <w:szCs w:val="22"/>
              </w:rPr>
            </w:pPr>
          </w:p>
        </w:tc>
        <w:tc>
          <w:tcPr>
            <w:tcW w:w="1330" w:type="dxa"/>
            <w:tcBorders>
              <w:top w:val="single" w:sz="4" w:space="0" w:color="auto"/>
              <w:bottom w:val="single" w:sz="4" w:space="0" w:color="auto"/>
              <w:right w:val="single" w:sz="4" w:space="0" w:color="auto"/>
            </w:tcBorders>
            <w:vAlign w:val="center"/>
          </w:tcPr>
          <w:p w14:paraId="15C692A3" w14:textId="77777777" w:rsidR="00DE44D7" w:rsidRPr="00C830A6" w:rsidRDefault="00DE44D7" w:rsidP="00DC4A31">
            <w:pPr>
              <w:jc w:val="center"/>
              <w:rPr>
                <w:rFonts w:asciiTheme="minorHAnsi" w:hAnsiTheme="minorHAnsi" w:cstheme="minorHAnsi"/>
                <w:sz w:val="22"/>
                <w:szCs w:val="22"/>
              </w:rPr>
            </w:pPr>
          </w:p>
        </w:tc>
      </w:tr>
    </w:tbl>
    <w:p w14:paraId="1D24A24F" w14:textId="77777777" w:rsidR="00DE44D7" w:rsidRPr="00C830A6" w:rsidRDefault="00DE44D7" w:rsidP="00DE44D7">
      <w:pPr>
        <w:jc w:val="both"/>
        <w:rPr>
          <w:rFonts w:asciiTheme="minorHAnsi" w:hAnsiTheme="minorHAnsi" w:cstheme="minorHAnsi"/>
          <w:sz w:val="22"/>
          <w:szCs w:val="22"/>
        </w:rPr>
      </w:pPr>
    </w:p>
    <w:p w14:paraId="217370EA" w14:textId="77777777" w:rsidR="00DE44D7" w:rsidRPr="00C830A6" w:rsidRDefault="00DE44D7" w:rsidP="00DE44D7">
      <w:pPr>
        <w:jc w:val="both"/>
        <w:rPr>
          <w:rFonts w:asciiTheme="minorHAnsi" w:hAnsiTheme="minorHAnsi" w:cstheme="minorHAnsi"/>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2806"/>
      </w:tblGrid>
      <w:tr w:rsidR="00DE44D7" w:rsidRPr="00C830A6" w14:paraId="01759AF4" w14:textId="77777777" w:rsidTr="00977768">
        <w:tc>
          <w:tcPr>
            <w:tcW w:w="5416" w:type="dxa"/>
          </w:tcPr>
          <w:p w14:paraId="64BF8E08" w14:textId="77777777" w:rsidR="00DE44D7" w:rsidRPr="00C830A6" w:rsidRDefault="00CB1838" w:rsidP="00DC4A31">
            <w:pPr>
              <w:jc w:val="both"/>
              <w:rPr>
                <w:rFonts w:asciiTheme="minorHAnsi" w:hAnsiTheme="minorHAnsi" w:cstheme="minorHAnsi"/>
                <w:sz w:val="22"/>
                <w:szCs w:val="22"/>
              </w:rPr>
            </w:pPr>
            <w:r w:rsidRPr="00C830A6">
              <w:rPr>
                <w:rFonts w:asciiTheme="minorHAnsi" w:hAnsiTheme="minorHAnsi" w:cstheme="minorHAnsi"/>
                <w:sz w:val="22"/>
                <w:szCs w:val="22"/>
              </w:rPr>
              <w:t>Ponudbena cena</w:t>
            </w:r>
          </w:p>
        </w:tc>
        <w:tc>
          <w:tcPr>
            <w:tcW w:w="2806" w:type="dxa"/>
          </w:tcPr>
          <w:p w14:paraId="23B8BE9F" w14:textId="77777777" w:rsidR="00DE44D7" w:rsidRPr="00C830A6" w:rsidRDefault="00DE44D7" w:rsidP="00DC4A31">
            <w:pPr>
              <w:jc w:val="both"/>
              <w:rPr>
                <w:rFonts w:asciiTheme="minorHAnsi" w:hAnsiTheme="minorHAnsi" w:cstheme="minorHAnsi"/>
                <w:sz w:val="22"/>
                <w:szCs w:val="22"/>
              </w:rPr>
            </w:pPr>
          </w:p>
        </w:tc>
      </w:tr>
    </w:tbl>
    <w:p w14:paraId="17C6372B" w14:textId="77777777" w:rsidR="00DE44D7" w:rsidRPr="00C830A6" w:rsidRDefault="00DE44D7" w:rsidP="00DE44D7">
      <w:pPr>
        <w:jc w:val="both"/>
        <w:rPr>
          <w:rFonts w:asciiTheme="minorHAnsi" w:hAnsiTheme="minorHAnsi" w:cstheme="minorHAnsi"/>
          <w:sz w:val="22"/>
          <w:szCs w:val="22"/>
        </w:rPr>
      </w:pPr>
    </w:p>
    <w:p w14:paraId="2A3F2CC3" w14:textId="77777777" w:rsidR="00C50CFC" w:rsidRPr="00C830A6" w:rsidRDefault="00C50CFC" w:rsidP="00A22922">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Ponudnik mora izpolniti tabelo, ki se nanaša na poslovne prostore.</w:t>
      </w:r>
    </w:p>
    <w:p w14:paraId="05D666A9" w14:textId="77777777" w:rsidR="00C50CFC" w:rsidRPr="00C830A6" w:rsidRDefault="00C50CFC" w:rsidP="00953F39">
      <w:pPr>
        <w:jc w:val="both"/>
        <w:rPr>
          <w:rFonts w:asciiTheme="minorHAnsi" w:hAnsiTheme="minorHAnsi" w:cstheme="minorHAnsi"/>
          <w:sz w:val="22"/>
          <w:szCs w:val="22"/>
        </w:rPr>
      </w:pPr>
    </w:p>
    <w:p w14:paraId="0D2D2189" w14:textId="77777777" w:rsidR="00081D49" w:rsidRPr="00C830A6" w:rsidRDefault="009906FB" w:rsidP="00A128B1">
      <w:pPr>
        <w:pStyle w:val="Heading1"/>
        <w:numPr>
          <w:ilvl w:val="0"/>
          <w:numId w:val="17"/>
        </w:numPr>
      </w:pPr>
      <w:r w:rsidRPr="00C830A6">
        <w:t>Dokazila, ki jih mora ponudnik predložiti k ponudbi:</w:t>
      </w:r>
    </w:p>
    <w:p w14:paraId="176C4AD5" w14:textId="77777777" w:rsidR="009906FB" w:rsidRPr="00C830A6" w:rsidRDefault="009906FB" w:rsidP="00151FDA">
      <w:pPr>
        <w:ind w:left="360"/>
        <w:jc w:val="both"/>
        <w:rPr>
          <w:rFonts w:asciiTheme="minorHAnsi" w:hAnsiTheme="minorHAnsi" w:cstheme="minorHAnsi"/>
          <w:sz w:val="22"/>
          <w:szCs w:val="22"/>
        </w:rPr>
      </w:pPr>
    </w:p>
    <w:p w14:paraId="307F7A7D" w14:textId="77777777" w:rsidR="009906FB" w:rsidRPr="00C830A6" w:rsidRDefault="009906FB" w:rsidP="00A22922">
      <w:pPr>
        <w:pStyle w:val="BodyText"/>
        <w:spacing w:after="0" w:line="240" w:lineRule="auto"/>
        <w:jc w:val="both"/>
        <w:rPr>
          <w:rFonts w:asciiTheme="minorHAnsi" w:hAnsiTheme="minorHAnsi" w:cstheme="minorHAnsi"/>
          <w:sz w:val="22"/>
          <w:szCs w:val="22"/>
        </w:rPr>
      </w:pPr>
      <w:r w:rsidRPr="00C830A6">
        <w:rPr>
          <w:rFonts w:asciiTheme="minorHAnsi" w:hAnsiTheme="minorHAnsi" w:cstheme="minorHAnsi"/>
          <w:sz w:val="22"/>
          <w:szCs w:val="22"/>
        </w:rPr>
        <w:t>Ponudniki morajo v ponudbi priložiti naslednja dokazila:</w:t>
      </w:r>
    </w:p>
    <w:p w14:paraId="258ACE3A" w14:textId="77777777" w:rsidR="00940C4E" w:rsidRPr="00C830A6" w:rsidRDefault="00940C4E" w:rsidP="00A22922">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Dokazilo o lastništvu prostorov oz. o pravici razpolaganja s prostori</w:t>
      </w:r>
    </w:p>
    <w:p w14:paraId="59163F1E" w14:textId="77777777" w:rsidR="009906FB" w:rsidRPr="00C830A6" w:rsidRDefault="009906FB" w:rsidP="00A22922">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Dokazilo, da ima objekt uporabno dovoljenje za poslovne prostore</w:t>
      </w:r>
    </w:p>
    <w:p w14:paraId="458036A4" w14:textId="77777777" w:rsidR="00DE0E1E" w:rsidRPr="00C830A6" w:rsidRDefault="00DE0E1E" w:rsidP="00A22922">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Energetsk</w:t>
      </w:r>
      <w:r w:rsidR="00890D8D" w:rsidRPr="00C830A6">
        <w:rPr>
          <w:rFonts w:asciiTheme="minorHAnsi" w:hAnsiTheme="minorHAnsi" w:cstheme="minorHAnsi"/>
          <w:sz w:val="22"/>
          <w:szCs w:val="22"/>
        </w:rPr>
        <w:t>o</w:t>
      </w:r>
      <w:r w:rsidRPr="00C830A6">
        <w:rPr>
          <w:rFonts w:asciiTheme="minorHAnsi" w:hAnsiTheme="minorHAnsi" w:cstheme="minorHAnsi"/>
          <w:sz w:val="22"/>
          <w:szCs w:val="22"/>
        </w:rPr>
        <w:t xml:space="preserve"> izkaznic</w:t>
      </w:r>
      <w:r w:rsidR="00890D8D" w:rsidRPr="00C830A6">
        <w:rPr>
          <w:rFonts w:asciiTheme="minorHAnsi" w:hAnsiTheme="minorHAnsi" w:cstheme="minorHAnsi"/>
          <w:sz w:val="22"/>
          <w:szCs w:val="22"/>
        </w:rPr>
        <w:t>o</w:t>
      </w:r>
    </w:p>
    <w:p w14:paraId="62BD1C20" w14:textId="77777777" w:rsidR="00DE0E1E" w:rsidRPr="00C830A6" w:rsidRDefault="00890D8D" w:rsidP="00A22922">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Izjavo</w:t>
      </w:r>
      <w:r w:rsidR="00DE0E1E" w:rsidRPr="00C830A6">
        <w:rPr>
          <w:rFonts w:asciiTheme="minorHAnsi" w:hAnsiTheme="minorHAnsi" w:cstheme="minorHAnsi"/>
          <w:sz w:val="22"/>
          <w:szCs w:val="22"/>
        </w:rPr>
        <w:t xml:space="preserve">, da so ponujeni prostori v stavbi s klasifikacijo </w:t>
      </w:r>
      <w:r w:rsidR="00F86A3A" w:rsidRPr="00C830A6">
        <w:rPr>
          <w:rFonts w:asciiTheme="minorHAnsi" w:hAnsiTheme="minorHAnsi" w:cstheme="minorHAnsi"/>
          <w:sz w:val="22"/>
          <w:szCs w:val="22"/>
        </w:rPr>
        <w:t xml:space="preserve">CC-SI </w:t>
      </w:r>
      <w:r w:rsidR="00DE0E1E" w:rsidRPr="00C830A6">
        <w:rPr>
          <w:rFonts w:asciiTheme="minorHAnsi" w:hAnsiTheme="minorHAnsi" w:cstheme="minorHAnsi"/>
          <w:sz w:val="22"/>
          <w:szCs w:val="22"/>
        </w:rPr>
        <w:t>1220</w:t>
      </w:r>
    </w:p>
    <w:p w14:paraId="0BECDCB5" w14:textId="77777777" w:rsidR="00EC419F" w:rsidRPr="00C830A6" w:rsidRDefault="00EC419F" w:rsidP="00A22922">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Tloris poslovnih prostorov iz katerega je razvidno zadostno število delovnih mest in sistemski prostor.</w:t>
      </w:r>
    </w:p>
    <w:p w14:paraId="4174E9E8" w14:textId="73F81838" w:rsidR="000B07CA" w:rsidRPr="00C830A6" w:rsidRDefault="00EC419F" w:rsidP="00977768">
      <w:pPr>
        <w:numPr>
          <w:ilvl w:val="1"/>
          <w:numId w:val="8"/>
        </w:numPr>
        <w:tabs>
          <w:tab w:val="clear" w:pos="1440"/>
          <w:tab w:val="num" w:pos="720"/>
        </w:tabs>
        <w:ind w:left="720"/>
        <w:jc w:val="both"/>
        <w:rPr>
          <w:rFonts w:asciiTheme="minorHAnsi" w:hAnsiTheme="minorHAnsi" w:cstheme="minorHAnsi"/>
          <w:sz w:val="22"/>
          <w:szCs w:val="22"/>
        </w:rPr>
      </w:pPr>
      <w:r w:rsidRPr="00C830A6">
        <w:rPr>
          <w:rFonts w:asciiTheme="minorHAnsi" w:hAnsiTheme="minorHAnsi" w:cstheme="minorHAnsi"/>
          <w:sz w:val="22"/>
          <w:szCs w:val="22"/>
        </w:rPr>
        <w:t xml:space="preserve">Izpolnjena tabela iz točke </w:t>
      </w:r>
      <w:r w:rsidR="00DC76FD" w:rsidRPr="00C830A6">
        <w:rPr>
          <w:rFonts w:asciiTheme="minorHAnsi" w:hAnsiTheme="minorHAnsi" w:cstheme="minorHAnsi"/>
          <w:sz w:val="22"/>
          <w:szCs w:val="22"/>
        </w:rPr>
        <w:t>7</w:t>
      </w:r>
      <w:r w:rsidR="00977768" w:rsidRPr="00C830A6">
        <w:rPr>
          <w:rFonts w:asciiTheme="minorHAnsi" w:hAnsiTheme="minorHAnsi" w:cstheme="minorHAnsi"/>
          <w:sz w:val="22"/>
          <w:szCs w:val="22"/>
        </w:rPr>
        <w:t>.</w:t>
      </w:r>
    </w:p>
    <w:sectPr w:rsidR="000B07CA" w:rsidRPr="00C830A6" w:rsidSect="004D3A8D">
      <w:footerReference w:type="default" r:id="rId13"/>
      <w:footerReference w:type="first" r:id="rId14"/>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1522" w14:textId="77777777" w:rsidR="00351EA5" w:rsidRDefault="00351EA5" w:rsidP="002176DC">
      <w:r>
        <w:separator/>
      </w:r>
    </w:p>
  </w:endnote>
  <w:endnote w:type="continuationSeparator" w:id="0">
    <w:p w14:paraId="556A5571" w14:textId="77777777" w:rsidR="00351EA5" w:rsidRDefault="00351EA5" w:rsidP="0021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Leelawade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30449"/>
      <w:docPartObj>
        <w:docPartGallery w:val="Page Numbers (Bottom of Page)"/>
        <w:docPartUnique/>
      </w:docPartObj>
    </w:sdtPr>
    <w:sdtEndPr/>
    <w:sdtContent>
      <w:sdt>
        <w:sdtPr>
          <w:id w:val="501010369"/>
          <w:docPartObj>
            <w:docPartGallery w:val="Page Numbers (Top of Page)"/>
            <w:docPartUnique/>
          </w:docPartObj>
        </w:sdtPr>
        <w:sdtEndPr/>
        <w:sdtContent>
          <w:p w14:paraId="48214581" w14:textId="5EA1F185" w:rsidR="00B360E3" w:rsidRDefault="00B360E3">
            <w:pPr>
              <w:pStyle w:val="Footer"/>
              <w:jc w:val="center"/>
            </w:pPr>
            <w:r w:rsidRPr="00BF2BAD">
              <w:rPr>
                <w:rFonts w:asciiTheme="minorHAnsi" w:hAnsiTheme="minorHAnsi" w:cstheme="minorHAnsi"/>
                <w:sz w:val="20"/>
                <w:szCs w:val="20"/>
              </w:rPr>
              <w:t xml:space="preserve">Stran </w:t>
            </w:r>
            <w:r w:rsidRPr="00BF2BAD">
              <w:rPr>
                <w:rFonts w:asciiTheme="minorHAnsi" w:hAnsiTheme="minorHAnsi" w:cstheme="minorHAnsi"/>
                <w:b/>
                <w:bCs/>
                <w:sz w:val="20"/>
                <w:szCs w:val="20"/>
              </w:rPr>
              <w:fldChar w:fldCharType="begin"/>
            </w:r>
            <w:r w:rsidRPr="00BF2BAD">
              <w:rPr>
                <w:rFonts w:asciiTheme="minorHAnsi" w:hAnsiTheme="minorHAnsi" w:cstheme="minorHAnsi"/>
                <w:b/>
                <w:bCs/>
                <w:sz w:val="20"/>
                <w:szCs w:val="20"/>
              </w:rPr>
              <w:instrText>PAGE</w:instrText>
            </w:r>
            <w:r w:rsidRPr="00BF2BAD">
              <w:rPr>
                <w:rFonts w:asciiTheme="minorHAnsi" w:hAnsiTheme="minorHAnsi" w:cstheme="minorHAnsi"/>
                <w:b/>
                <w:bCs/>
                <w:sz w:val="20"/>
                <w:szCs w:val="20"/>
              </w:rPr>
              <w:fldChar w:fldCharType="separate"/>
            </w:r>
            <w:r w:rsidR="008D2B2A">
              <w:rPr>
                <w:rFonts w:asciiTheme="minorHAnsi" w:hAnsiTheme="minorHAnsi" w:cstheme="minorHAnsi"/>
                <w:b/>
                <w:bCs/>
                <w:noProof/>
                <w:sz w:val="20"/>
                <w:szCs w:val="20"/>
              </w:rPr>
              <w:t>4</w:t>
            </w:r>
            <w:r w:rsidRPr="00BF2BAD">
              <w:rPr>
                <w:rFonts w:asciiTheme="minorHAnsi" w:hAnsiTheme="minorHAnsi" w:cstheme="minorHAnsi"/>
                <w:b/>
                <w:bCs/>
                <w:sz w:val="20"/>
                <w:szCs w:val="20"/>
              </w:rPr>
              <w:fldChar w:fldCharType="end"/>
            </w:r>
            <w:r w:rsidRPr="00BF2BAD">
              <w:rPr>
                <w:rFonts w:asciiTheme="minorHAnsi" w:hAnsiTheme="minorHAnsi" w:cstheme="minorHAnsi"/>
                <w:sz w:val="20"/>
                <w:szCs w:val="20"/>
              </w:rPr>
              <w:t xml:space="preserve"> od </w:t>
            </w:r>
            <w:r w:rsidRPr="00BF2BAD">
              <w:rPr>
                <w:rFonts w:asciiTheme="minorHAnsi" w:hAnsiTheme="minorHAnsi" w:cstheme="minorHAnsi"/>
                <w:b/>
                <w:bCs/>
                <w:sz w:val="20"/>
                <w:szCs w:val="20"/>
              </w:rPr>
              <w:fldChar w:fldCharType="begin"/>
            </w:r>
            <w:r w:rsidRPr="00BF2BAD">
              <w:rPr>
                <w:rFonts w:asciiTheme="minorHAnsi" w:hAnsiTheme="minorHAnsi" w:cstheme="minorHAnsi"/>
                <w:b/>
                <w:bCs/>
                <w:sz w:val="20"/>
                <w:szCs w:val="20"/>
              </w:rPr>
              <w:instrText>NUMPAGES</w:instrText>
            </w:r>
            <w:r w:rsidRPr="00BF2BAD">
              <w:rPr>
                <w:rFonts w:asciiTheme="minorHAnsi" w:hAnsiTheme="minorHAnsi" w:cstheme="minorHAnsi"/>
                <w:b/>
                <w:bCs/>
                <w:sz w:val="20"/>
                <w:szCs w:val="20"/>
              </w:rPr>
              <w:fldChar w:fldCharType="separate"/>
            </w:r>
            <w:r w:rsidR="008D2B2A">
              <w:rPr>
                <w:rFonts w:asciiTheme="minorHAnsi" w:hAnsiTheme="minorHAnsi" w:cstheme="minorHAnsi"/>
                <w:b/>
                <w:bCs/>
                <w:noProof/>
                <w:sz w:val="20"/>
                <w:szCs w:val="20"/>
              </w:rPr>
              <w:t>4</w:t>
            </w:r>
            <w:r w:rsidRPr="00BF2BAD">
              <w:rPr>
                <w:rFonts w:asciiTheme="minorHAnsi" w:hAnsiTheme="minorHAnsi" w:cstheme="minorHAnsi"/>
                <w:b/>
                <w:bCs/>
                <w:sz w:val="20"/>
                <w:szCs w:val="20"/>
              </w:rPr>
              <w:fldChar w:fldCharType="end"/>
            </w:r>
          </w:p>
        </w:sdtContent>
      </w:sdt>
    </w:sdtContent>
  </w:sdt>
  <w:p w14:paraId="387FAB3A" w14:textId="77777777" w:rsidR="00B360E3" w:rsidRDefault="00B3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0016537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000CC55" w14:textId="29120894" w:rsidR="00B360E3" w:rsidRPr="00BF2BAD" w:rsidRDefault="00B360E3">
            <w:pPr>
              <w:pStyle w:val="Footer"/>
              <w:jc w:val="center"/>
              <w:rPr>
                <w:sz w:val="20"/>
                <w:szCs w:val="20"/>
              </w:rPr>
            </w:pPr>
            <w:r w:rsidRPr="00BF2BAD">
              <w:rPr>
                <w:rFonts w:asciiTheme="minorHAnsi" w:hAnsiTheme="minorHAnsi" w:cstheme="minorHAnsi"/>
                <w:sz w:val="20"/>
                <w:szCs w:val="20"/>
              </w:rPr>
              <w:t xml:space="preserve">Stran </w:t>
            </w:r>
            <w:r w:rsidRPr="00BF2BAD">
              <w:rPr>
                <w:rFonts w:asciiTheme="minorHAnsi" w:hAnsiTheme="minorHAnsi" w:cstheme="minorHAnsi"/>
                <w:b/>
                <w:bCs/>
                <w:sz w:val="20"/>
                <w:szCs w:val="20"/>
              </w:rPr>
              <w:fldChar w:fldCharType="begin"/>
            </w:r>
            <w:r w:rsidRPr="00BF2BAD">
              <w:rPr>
                <w:rFonts w:asciiTheme="minorHAnsi" w:hAnsiTheme="minorHAnsi" w:cstheme="minorHAnsi"/>
                <w:b/>
                <w:bCs/>
                <w:sz w:val="20"/>
                <w:szCs w:val="20"/>
              </w:rPr>
              <w:instrText>PAGE</w:instrText>
            </w:r>
            <w:r w:rsidRPr="00BF2BAD">
              <w:rPr>
                <w:rFonts w:asciiTheme="minorHAnsi" w:hAnsiTheme="minorHAnsi" w:cstheme="minorHAnsi"/>
                <w:b/>
                <w:bCs/>
                <w:sz w:val="20"/>
                <w:szCs w:val="20"/>
              </w:rPr>
              <w:fldChar w:fldCharType="separate"/>
            </w:r>
            <w:r w:rsidR="008D2B2A">
              <w:rPr>
                <w:rFonts w:asciiTheme="minorHAnsi" w:hAnsiTheme="minorHAnsi" w:cstheme="minorHAnsi"/>
                <w:b/>
                <w:bCs/>
                <w:noProof/>
                <w:sz w:val="20"/>
                <w:szCs w:val="20"/>
              </w:rPr>
              <w:t>1</w:t>
            </w:r>
            <w:r w:rsidRPr="00BF2BAD">
              <w:rPr>
                <w:rFonts w:asciiTheme="minorHAnsi" w:hAnsiTheme="minorHAnsi" w:cstheme="minorHAnsi"/>
                <w:b/>
                <w:bCs/>
                <w:sz w:val="20"/>
                <w:szCs w:val="20"/>
              </w:rPr>
              <w:fldChar w:fldCharType="end"/>
            </w:r>
            <w:r w:rsidRPr="00BF2BAD">
              <w:rPr>
                <w:rFonts w:asciiTheme="minorHAnsi" w:hAnsiTheme="minorHAnsi" w:cstheme="minorHAnsi"/>
                <w:sz w:val="20"/>
                <w:szCs w:val="20"/>
              </w:rPr>
              <w:t xml:space="preserve"> od </w:t>
            </w:r>
            <w:r w:rsidRPr="00BF2BAD">
              <w:rPr>
                <w:rFonts w:asciiTheme="minorHAnsi" w:hAnsiTheme="minorHAnsi" w:cstheme="minorHAnsi"/>
                <w:b/>
                <w:bCs/>
                <w:sz w:val="20"/>
                <w:szCs w:val="20"/>
              </w:rPr>
              <w:fldChar w:fldCharType="begin"/>
            </w:r>
            <w:r w:rsidRPr="00BF2BAD">
              <w:rPr>
                <w:rFonts w:asciiTheme="minorHAnsi" w:hAnsiTheme="minorHAnsi" w:cstheme="minorHAnsi"/>
                <w:b/>
                <w:bCs/>
                <w:sz w:val="20"/>
                <w:szCs w:val="20"/>
              </w:rPr>
              <w:instrText>NUMPAGES</w:instrText>
            </w:r>
            <w:r w:rsidRPr="00BF2BAD">
              <w:rPr>
                <w:rFonts w:asciiTheme="minorHAnsi" w:hAnsiTheme="minorHAnsi" w:cstheme="minorHAnsi"/>
                <w:b/>
                <w:bCs/>
                <w:sz w:val="20"/>
                <w:szCs w:val="20"/>
              </w:rPr>
              <w:fldChar w:fldCharType="separate"/>
            </w:r>
            <w:r w:rsidR="008D2B2A">
              <w:rPr>
                <w:rFonts w:asciiTheme="minorHAnsi" w:hAnsiTheme="minorHAnsi" w:cstheme="minorHAnsi"/>
                <w:b/>
                <w:bCs/>
                <w:noProof/>
                <w:sz w:val="20"/>
                <w:szCs w:val="20"/>
              </w:rPr>
              <w:t>4</w:t>
            </w:r>
            <w:r w:rsidRPr="00BF2BAD">
              <w:rPr>
                <w:rFonts w:asciiTheme="minorHAnsi" w:hAnsiTheme="minorHAnsi" w:cstheme="minorHAnsi"/>
                <w:b/>
                <w:bCs/>
                <w:sz w:val="20"/>
                <w:szCs w:val="20"/>
              </w:rPr>
              <w:fldChar w:fldCharType="end"/>
            </w:r>
          </w:p>
        </w:sdtContent>
      </w:sdt>
    </w:sdtContent>
  </w:sdt>
  <w:p w14:paraId="6C8B9BDA" w14:textId="77777777" w:rsidR="00B360E3" w:rsidRDefault="00B3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A7B9" w14:textId="77777777" w:rsidR="00351EA5" w:rsidRDefault="00351EA5" w:rsidP="002176DC">
      <w:r>
        <w:separator/>
      </w:r>
    </w:p>
  </w:footnote>
  <w:footnote w:type="continuationSeparator" w:id="0">
    <w:p w14:paraId="6A7C634F" w14:textId="77777777" w:rsidR="00351EA5" w:rsidRDefault="00351EA5" w:rsidP="0021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FA8"/>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5B97E82"/>
    <w:multiLevelType w:val="hybridMultilevel"/>
    <w:tmpl w:val="735052C8"/>
    <w:lvl w:ilvl="0" w:tplc="A40E20D2">
      <w:start w:val="3"/>
      <w:numFmt w:val="decimal"/>
      <w:pStyle w:val="Heading3"/>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151B8"/>
    <w:multiLevelType w:val="hybridMultilevel"/>
    <w:tmpl w:val="8584C0CA"/>
    <w:lvl w:ilvl="0" w:tplc="2DC436A4">
      <w:start w:val="4"/>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CF35946"/>
    <w:multiLevelType w:val="hybridMultilevel"/>
    <w:tmpl w:val="F5869698"/>
    <w:lvl w:ilvl="0" w:tplc="D794C89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61951"/>
    <w:multiLevelType w:val="multilevel"/>
    <w:tmpl w:val="3F30A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CF6899"/>
    <w:multiLevelType w:val="multilevel"/>
    <w:tmpl w:val="70061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A6A647D"/>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AE53034"/>
    <w:multiLevelType w:val="multilevel"/>
    <w:tmpl w:val="D7C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10FCB"/>
    <w:multiLevelType w:val="hybridMultilevel"/>
    <w:tmpl w:val="A0EA99C6"/>
    <w:lvl w:ilvl="0" w:tplc="04240001">
      <w:start w:val="1"/>
      <w:numFmt w:val="bullet"/>
      <w:lvlText w:val=""/>
      <w:lvlJc w:val="left"/>
      <w:pPr>
        <w:tabs>
          <w:tab w:val="num" w:pos="1470"/>
        </w:tabs>
        <w:ind w:left="1470" w:hanging="360"/>
      </w:pPr>
      <w:rPr>
        <w:rFonts w:ascii="Symbol" w:hAnsi="Symbol" w:hint="default"/>
      </w:rPr>
    </w:lvl>
    <w:lvl w:ilvl="1" w:tplc="04240003" w:tentative="1">
      <w:start w:val="1"/>
      <w:numFmt w:val="bullet"/>
      <w:lvlText w:val="o"/>
      <w:lvlJc w:val="left"/>
      <w:pPr>
        <w:tabs>
          <w:tab w:val="num" w:pos="2190"/>
        </w:tabs>
        <w:ind w:left="2190" w:hanging="360"/>
      </w:pPr>
      <w:rPr>
        <w:rFonts w:ascii="Courier New" w:hAnsi="Courier New" w:cs="Courier New" w:hint="default"/>
      </w:rPr>
    </w:lvl>
    <w:lvl w:ilvl="2" w:tplc="04240005" w:tentative="1">
      <w:start w:val="1"/>
      <w:numFmt w:val="bullet"/>
      <w:lvlText w:val=""/>
      <w:lvlJc w:val="left"/>
      <w:pPr>
        <w:tabs>
          <w:tab w:val="num" w:pos="2910"/>
        </w:tabs>
        <w:ind w:left="2910" w:hanging="360"/>
      </w:pPr>
      <w:rPr>
        <w:rFonts w:ascii="Wingdings" w:hAnsi="Wingdings" w:hint="default"/>
      </w:rPr>
    </w:lvl>
    <w:lvl w:ilvl="3" w:tplc="04240001" w:tentative="1">
      <w:start w:val="1"/>
      <w:numFmt w:val="bullet"/>
      <w:lvlText w:val=""/>
      <w:lvlJc w:val="left"/>
      <w:pPr>
        <w:tabs>
          <w:tab w:val="num" w:pos="3630"/>
        </w:tabs>
        <w:ind w:left="3630" w:hanging="360"/>
      </w:pPr>
      <w:rPr>
        <w:rFonts w:ascii="Symbol" w:hAnsi="Symbol" w:hint="default"/>
      </w:rPr>
    </w:lvl>
    <w:lvl w:ilvl="4" w:tplc="04240003" w:tentative="1">
      <w:start w:val="1"/>
      <w:numFmt w:val="bullet"/>
      <w:lvlText w:val="o"/>
      <w:lvlJc w:val="left"/>
      <w:pPr>
        <w:tabs>
          <w:tab w:val="num" w:pos="4350"/>
        </w:tabs>
        <w:ind w:left="4350" w:hanging="360"/>
      </w:pPr>
      <w:rPr>
        <w:rFonts w:ascii="Courier New" w:hAnsi="Courier New" w:cs="Courier New" w:hint="default"/>
      </w:rPr>
    </w:lvl>
    <w:lvl w:ilvl="5" w:tplc="04240005" w:tentative="1">
      <w:start w:val="1"/>
      <w:numFmt w:val="bullet"/>
      <w:lvlText w:val=""/>
      <w:lvlJc w:val="left"/>
      <w:pPr>
        <w:tabs>
          <w:tab w:val="num" w:pos="5070"/>
        </w:tabs>
        <w:ind w:left="5070" w:hanging="360"/>
      </w:pPr>
      <w:rPr>
        <w:rFonts w:ascii="Wingdings" w:hAnsi="Wingdings" w:hint="default"/>
      </w:rPr>
    </w:lvl>
    <w:lvl w:ilvl="6" w:tplc="04240001" w:tentative="1">
      <w:start w:val="1"/>
      <w:numFmt w:val="bullet"/>
      <w:lvlText w:val=""/>
      <w:lvlJc w:val="left"/>
      <w:pPr>
        <w:tabs>
          <w:tab w:val="num" w:pos="5790"/>
        </w:tabs>
        <w:ind w:left="5790" w:hanging="360"/>
      </w:pPr>
      <w:rPr>
        <w:rFonts w:ascii="Symbol" w:hAnsi="Symbol" w:hint="default"/>
      </w:rPr>
    </w:lvl>
    <w:lvl w:ilvl="7" w:tplc="04240003" w:tentative="1">
      <w:start w:val="1"/>
      <w:numFmt w:val="bullet"/>
      <w:lvlText w:val="o"/>
      <w:lvlJc w:val="left"/>
      <w:pPr>
        <w:tabs>
          <w:tab w:val="num" w:pos="6510"/>
        </w:tabs>
        <w:ind w:left="6510" w:hanging="360"/>
      </w:pPr>
      <w:rPr>
        <w:rFonts w:ascii="Courier New" w:hAnsi="Courier New" w:cs="Courier New" w:hint="default"/>
      </w:rPr>
    </w:lvl>
    <w:lvl w:ilvl="8" w:tplc="04240005" w:tentative="1">
      <w:start w:val="1"/>
      <w:numFmt w:val="bullet"/>
      <w:lvlText w:val=""/>
      <w:lvlJc w:val="left"/>
      <w:pPr>
        <w:tabs>
          <w:tab w:val="num" w:pos="7230"/>
        </w:tabs>
        <w:ind w:left="7230" w:hanging="360"/>
      </w:pPr>
      <w:rPr>
        <w:rFonts w:ascii="Wingdings" w:hAnsi="Wingdings" w:hint="default"/>
      </w:rPr>
    </w:lvl>
  </w:abstractNum>
  <w:abstractNum w:abstractNumId="10" w15:restartNumberingAfterBreak="0">
    <w:nsid w:val="40E72389"/>
    <w:multiLevelType w:val="multilevel"/>
    <w:tmpl w:val="700618DE"/>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5480C83"/>
    <w:multiLevelType w:val="multilevel"/>
    <w:tmpl w:val="6F06B586"/>
    <w:lvl w:ilvl="0">
      <w:start w:val="1"/>
      <w:numFmt w:val="bullet"/>
      <w:lvlText w:val="-"/>
      <w:lvlJc w:val="left"/>
      <w:pPr>
        <w:ind w:left="1470" w:hanging="360"/>
      </w:pPr>
      <w:rPr>
        <w:rFonts w:ascii="Arial" w:hAnsi="Arial" w:hint="default"/>
      </w:rPr>
    </w:lvl>
    <w:lvl w:ilvl="1">
      <w:start w:val="1"/>
      <w:numFmt w:val="decimal"/>
      <w:lvlText w:val="%1.%2"/>
      <w:lvlJc w:val="left"/>
      <w:pPr>
        <w:ind w:left="22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9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800" w:hanging="1440"/>
      </w:pPr>
      <w:rPr>
        <w:rFonts w:hint="default"/>
      </w:rPr>
    </w:lvl>
    <w:lvl w:ilvl="8">
      <w:start w:val="1"/>
      <w:numFmt w:val="decimal"/>
      <w:lvlText w:val="%1.%2.%3.%4.%5.%6.%7.%8.%9"/>
      <w:lvlJc w:val="left"/>
      <w:pPr>
        <w:ind w:left="8910" w:hanging="1800"/>
      </w:pPr>
      <w:rPr>
        <w:rFonts w:hint="default"/>
      </w:rPr>
    </w:lvl>
  </w:abstractNum>
  <w:abstractNum w:abstractNumId="12"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4B4A184F"/>
    <w:multiLevelType w:val="multilevel"/>
    <w:tmpl w:val="D6ECA56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D032383"/>
    <w:multiLevelType w:val="multilevel"/>
    <w:tmpl w:val="A4E0D25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7A7C14"/>
    <w:multiLevelType w:val="hybridMultilevel"/>
    <w:tmpl w:val="97C84E4A"/>
    <w:lvl w:ilvl="0" w:tplc="0424000F">
      <w:start w:val="1"/>
      <w:numFmt w:val="decimal"/>
      <w:lvlText w:val="%1."/>
      <w:lvlJc w:val="left"/>
      <w:pPr>
        <w:ind w:left="2190" w:hanging="360"/>
      </w:p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16" w15:restartNumberingAfterBreak="0">
    <w:nsid w:val="4EE31680"/>
    <w:multiLevelType w:val="hybridMultilevel"/>
    <w:tmpl w:val="A94EB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E3CCD"/>
    <w:multiLevelType w:val="hybridMultilevel"/>
    <w:tmpl w:val="92007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A0529D"/>
    <w:multiLevelType w:val="hybridMultilevel"/>
    <w:tmpl w:val="1B841E96"/>
    <w:lvl w:ilvl="0" w:tplc="CE1C94C0">
      <w:start w:val="1"/>
      <w:numFmt w:val="bullet"/>
      <w:lvlText w:val="-"/>
      <w:lvlJc w:val="left"/>
      <w:pPr>
        <w:ind w:left="2136" w:hanging="360"/>
      </w:pPr>
      <w:rPr>
        <w:rFonts w:ascii="Arial" w:hAnsi="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9"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D3048B5"/>
    <w:multiLevelType w:val="hybridMultilevel"/>
    <w:tmpl w:val="239A55FA"/>
    <w:lvl w:ilvl="0" w:tplc="0424000F">
      <w:start w:val="1"/>
      <w:numFmt w:val="decimal"/>
      <w:lvlText w:val="%1."/>
      <w:lvlJc w:val="left"/>
      <w:pPr>
        <w:ind w:left="21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681ED1"/>
    <w:multiLevelType w:val="multilevel"/>
    <w:tmpl w:val="E35A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B6A43"/>
    <w:multiLevelType w:val="hybridMultilevel"/>
    <w:tmpl w:val="BE0EC43A"/>
    <w:lvl w:ilvl="0" w:tplc="49F25F3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43F07D1"/>
    <w:multiLevelType w:val="multilevel"/>
    <w:tmpl w:val="0854F7F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877E05"/>
    <w:multiLevelType w:val="hybridMultilevel"/>
    <w:tmpl w:val="EC46FE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237EC"/>
    <w:multiLevelType w:val="hybridMultilevel"/>
    <w:tmpl w:val="46803032"/>
    <w:lvl w:ilvl="0" w:tplc="41001DB4">
      <w:start w:val="5"/>
      <w:numFmt w:val="decimal"/>
      <w:lvlText w:val="%1."/>
      <w:lvlJc w:val="left"/>
      <w:pPr>
        <w:tabs>
          <w:tab w:val="num" w:pos="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CD32CE6"/>
    <w:multiLevelType w:val="multilevel"/>
    <w:tmpl w:val="792E6E34"/>
    <w:lvl w:ilvl="0">
      <w:start w:val="3"/>
      <w:numFmt w:val="decimal"/>
      <w:lvlText w:val="%1"/>
      <w:lvlJc w:val="left"/>
      <w:pPr>
        <w:ind w:left="360" w:hanging="360"/>
      </w:pPr>
      <w:rPr>
        <w:rFonts w:hint="default"/>
      </w:rPr>
    </w:lvl>
    <w:lvl w:ilvl="1">
      <w:start w:val="5"/>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8" w15:restartNumberingAfterBreak="0">
    <w:nsid w:val="6D2E5B33"/>
    <w:multiLevelType w:val="hybridMultilevel"/>
    <w:tmpl w:val="D1F06A72"/>
    <w:lvl w:ilvl="0" w:tplc="2C647C6A">
      <w:start w:val="3"/>
      <w:numFmt w:val="bullet"/>
      <w:lvlText w:val="-"/>
      <w:lvlJc w:val="left"/>
      <w:pPr>
        <w:ind w:left="720" w:hanging="360"/>
      </w:pPr>
      <w:rPr>
        <w:rFonts w:asciiTheme="minorHAnsi" w:eastAsia="Times New Roman" w:hAnsiTheme="minorHAnsi" w:cstheme="minorHAns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175F92"/>
    <w:multiLevelType w:val="multilevel"/>
    <w:tmpl w:val="84762806"/>
    <w:lvl w:ilvl="0">
      <w:start w:val="1"/>
      <w:numFmt w:val="decimal"/>
      <w:lvlText w:val="%1."/>
      <w:lvlJc w:val="left"/>
      <w:pPr>
        <w:tabs>
          <w:tab w:val="num" w:pos="720"/>
        </w:tabs>
        <w:ind w:left="720" w:hanging="360"/>
      </w:pPr>
    </w:lvl>
    <w:lvl w:ilvl="1">
      <w:start w:val="6"/>
      <w:numFmt w:val="bullet"/>
      <w:lvlText w:val="-"/>
      <w:lvlJc w:val="left"/>
      <w:pPr>
        <w:tabs>
          <w:tab w:val="num" w:pos="1590"/>
        </w:tabs>
        <w:ind w:left="1590" w:hanging="51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053C55"/>
    <w:multiLevelType w:val="multilevel"/>
    <w:tmpl w:val="ACDE5E16"/>
    <w:lvl w:ilvl="0">
      <w:start w:val="3"/>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5"/>
  </w:num>
  <w:num w:numId="3">
    <w:abstractNumId w:val="13"/>
  </w:num>
  <w:num w:numId="4">
    <w:abstractNumId w:val="23"/>
  </w:num>
  <w:num w:numId="5">
    <w:abstractNumId w:val="3"/>
  </w:num>
  <w:num w:numId="6">
    <w:abstractNumId w:val="16"/>
  </w:num>
  <w:num w:numId="7">
    <w:abstractNumId w:val="9"/>
  </w:num>
  <w:num w:numId="8">
    <w:abstractNumId w:val="6"/>
  </w:num>
  <w:num w:numId="9">
    <w:abstractNumId w:val="14"/>
  </w:num>
  <w:num w:numId="10">
    <w:abstractNumId w:val="2"/>
  </w:num>
  <w:num w:numId="11">
    <w:abstractNumId w:val="15"/>
  </w:num>
  <w:num w:numId="12">
    <w:abstractNumId w:val="0"/>
  </w:num>
  <w:num w:numId="13">
    <w:abstractNumId w:val="7"/>
  </w:num>
  <w:num w:numId="14">
    <w:abstractNumId w:val="18"/>
  </w:num>
  <w:num w:numId="15">
    <w:abstractNumId w:val="24"/>
  </w:num>
  <w:num w:numId="16">
    <w:abstractNumId w:val="30"/>
  </w:num>
  <w:num w:numId="17">
    <w:abstractNumId w:val="12"/>
  </w:num>
  <w:num w:numId="18">
    <w:abstractNumId w:val="20"/>
  </w:num>
  <w:num w:numId="19">
    <w:abstractNumId w:val="26"/>
  </w:num>
  <w:num w:numId="20">
    <w:abstractNumId w:val="29"/>
  </w:num>
  <w:num w:numId="21">
    <w:abstractNumId w:val="22"/>
  </w:num>
  <w:num w:numId="22">
    <w:abstractNumId w:val="28"/>
  </w:num>
  <w:num w:numId="23">
    <w:abstractNumId w:val="11"/>
  </w:num>
  <w:num w:numId="24">
    <w:abstractNumId w:val="4"/>
  </w:num>
  <w:num w:numId="25">
    <w:abstractNumId w:val="8"/>
  </w:num>
  <w:num w:numId="26">
    <w:abstractNumId w:val="27"/>
  </w:num>
  <w:num w:numId="27">
    <w:abstractNumId w:val="21"/>
  </w:num>
  <w:num w:numId="28">
    <w:abstractNumId w:val="17"/>
  </w:num>
  <w:num w:numId="29">
    <w:abstractNumId w:val="10"/>
  </w:num>
  <w:num w:numId="30">
    <w:abstractNumId w:val="1"/>
  </w:num>
  <w:num w:numId="31">
    <w:abstractNumId w:val="1"/>
  </w:num>
  <w:num w:numId="32">
    <w:abstractNumId w:val="1"/>
    <w:lvlOverride w:ilvl="0">
      <w:startOverride w:val="3"/>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8"/>
    <w:rsid w:val="000031D1"/>
    <w:rsid w:val="0000346F"/>
    <w:rsid w:val="00004EA4"/>
    <w:rsid w:val="0000566D"/>
    <w:rsid w:val="00015072"/>
    <w:rsid w:val="00032A97"/>
    <w:rsid w:val="00037285"/>
    <w:rsid w:val="000420BF"/>
    <w:rsid w:val="00043735"/>
    <w:rsid w:val="00045EDA"/>
    <w:rsid w:val="00047EDA"/>
    <w:rsid w:val="00051F1C"/>
    <w:rsid w:val="00061C7B"/>
    <w:rsid w:val="00062690"/>
    <w:rsid w:val="00063067"/>
    <w:rsid w:val="00065AB4"/>
    <w:rsid w:val="000713B0"/>
    <w:rsid w:val="0007723E"/>
    <w:rsid w:val="00081617"/>
    <w:rsid w:val="00081D49"/>
    <w:rsid w:val="00086843"/>
    <w:rsid w:val="00090A86"/>
    <w:rsid w:val="000929D9"/>
    <w:rsid w:val="00095EF0"/>
    <w:rsid w:val="000B07CA"/>
    <w:rsid w:val="000B23A3"/>
    <w:rsid w:val="000C2F06"/>
    <w:rsid w:val="000D7D3F"/>
    <w:rsid w:val="000E0F5D"/>
    <w:rsid w:val="000E5475"/>
    <w:rsid w:val="000E54C5"/>
    <w:rsid w:val="000E5EBE"/>
    <w:rsid w:val="000E71AD"/>
    <w:rsid w:val="000F4B72"/>
    <w:rsid w:val="000F7202"/>
    <w:rsid w:val="000F7C0F"/>
    <w:rsid w:val="000F7FCD"/>
    <w:rsid w:val="00103DF5"/>
    <w:rsid w:val="00121580"/>
    <w:rsid w:val="001216B3"/>
    <w:rsid w:val="001244B1"/>
    <w:rsid w:val="00127CE5"/>
    <w:rsid w:val="00134FD6"/>
    <w:rsid w:val="00140EF4"/>
    <w:rsid w:val="0014215A"/>
    <w:rsid w:val="00150B83"/>
    <w:rsid w:val="0015187F"/>
    <w:rsid w:val="00151FDA"/>
    <w:rsid w:val="00153000"/>
    <w:rsid w:val="00153724"/>
    <w:rsid w:val="001562B3"/>
    <w:rsid w:val="0016524E"/>
    <w:rsid w:val="00165F07"/>
    <w:rsid w:val="0017635B"/>
    <w:rsid w:val="001A3CBC"/>
    <w:rsid w:val="001A5249"/>
    <w:rsid w:val="001A582D"/>
    <w:rsid w:val="001B26D2"/>
    <w:rsid w:val="001B32A6"/>
    <w:rsid w:val="001B6733"/>
    <w:rsid w:val="001C013B"/>
    <w:rsid w:val="001C5AD5"/>
    <w:rsid w:val="001C6A67"/>
    <w:rsid w:val="001D2636"/>
    <w:rsid w:val="001D34F9"/>
    <w:rsid w:val="001D3DB4"/>
    <w:rsid w:val="001E2A42"/>
    <w:rsid w:val="001E61B6"/>
    <w:rsid w:val="001E6EE6"/>
    <w:rsid w:val="001F423D"/>
    <w:rsid w:val="00210665"/>
    <w:rsid w:val="002128A3"/>
    <w:rsid w:val="00212B75"/>
    <w:rsid w:val="00217489"/>
    <w:rsid w:val="002176DC"/>
    <w:rsid w:val="0022132D"/>
    <w:rsid w:val="00226290"/>
    <w:rsid w:val="0023093A"/>
    <w:rsid w:val="00244E72"/>
    <w:rsid w:val="00251769"/>
    <w:rsid w:val="00256084"/>
    <w:rsid w:val="00257A76"/>
    <w:rsid w:val="00261100"/>
    <w:rsid w:val="00262D08"/>
    <w:rsid w:val="0027186B"/>
    <w:rsid w:val="00275A8E"/>
    <w:rsid w:val="002805BD"/>
    <w:rsid w:val="002806EF"/>
    <w:rsid w:val="00282B14"/>
    <w:rsid w:val="00283579"/>
    <w:rsid w:val="002A019D"/>
    <w:rsid w:val="002A1804"/>
    <w:rsid w:val="002A1CE3"/>
    <w:rsid w:val="002C0A8E"/>
    <w:rsid w:val="002D44B2"/>
    <w:rsid w:val="002E368B"/>
    <w:rsid w:val="002E7AF1"/>
    <w:rsid w:val="002F4BC4"/>
    <w:rsid w:val="002F692C"/>
    <w:rsid w:val="0030035F"/>
    <w:rsid w:val="0030163A"/>
    <w:rsid w:val="00301D93"/>
    <w:rsid w:val="0030295D"/>
    <w:rsid w:val="00303EB8"/>
    <w:rsid w:val="0031225F"/>
    <w:rsid w:val="0032578C"/>
    <w:rsid w:val="00330195"/>
    <w:rsid w:val="00334151"/>
    <w:rsid w:val="00336E60"/>
    <w:rsid w:val="003401E7"/>
    <w:rsid w:val="00340F9B"/>
    <w:rsid w:val="00351EA5"/>
    <w:rsid w:val="00352BE3"/>
    <w:rsid w:val="003719D9"/>
    <w:rsid w:val="00382C68"/>
    <w:rsid w:val="00385C15"/>
    <w:rsid w:val="0039002F"/>
    <w:rsid w:val="00390364"/>
    <w:rsid w:val="00397054"/>
    <w:rsid w:val="00397CFC"/>
    <w:rsid w:val="003A30F6"/>
    <w:rsid w:val="003A50FD"/>
    <w:rsid w:val="003B7DD6"/>
    <w:rsid w:val="003C4ED9"/>
    <w:rsid w:val="003C52AA"/>
    <w:rsid w:val="003F0E0B"/>
    <w:rsid w:val="003F71AD"/>
    <w:rsid w:val="003F74B8"/>
    <w:rsid w:val="00402EF2"/>
    <w:rsid w:val="004107A7"/>
    <w:rsid w:val="004133BF"/>
    <w:rsid w:val="004134B0"/>
    <w:rsid w:val="004161C9"/>
    <w:rsid w:val="00417CB9"/>
    <w:rsid w:val="00422C66"/>
    <w:rsid w:val="00446405"/>
    <w:rsid w:val="0045085B"/>
    <w:rsid w:val="00454EC2"/>
    <w:rsid w:val="00471080"/>
    <w:rsid w:val="00483BF0"/>
    <w:rsid w:val="00486903"/>
    <w:rsid w:val="004928A6"/>
    <w:rsid w:val="004A5C97"/>
    <w:rsid w:val="004A5D57"/>
    <w:rsid w:val="004A6CB6"/>
    <w:rsid w:val="004B4266"/>
    <w:rsid w:val="004C2B0F"/>
    <w:rsid w:val="004C359B"/>
    <w:rsid w:val="004D3A8D"/>
    <w:rsid w:val="004E2E12"/>
    <w:rsid w:val="004E6C07"/>
    <w:rsid w:val="004E703D"/>
    <w:rsid w:val="004F00F8"/>
    <w:rsid w:val="004F08F0"/>
    <w:rsid w:val="004F42CD"/>
    <w:rsid w:val="00500A8D"/>
    <w:rsid w:val="00502BC3"/>
    <w:rsid w:val="0050499E"/>
    <w:rsid w:val="00521836"/>
    <w:rsid w:val="00523562"/>
    <w:rsid w:val="005243A6"/>
    <w:rsid w:val="00524409"/>
    <w:rsid w:val="00527515"/>
    <w:rsid w:val="0054390C"/>
    <w:rsid w:val="00551657"/>
    <w:rsid w:val="0055307B"/>
    <w:rsid w:val="00563BFE"/>
    <w:rsid w:val="0059794A"/>
    <w:rsid w:val="005A0DAE"/>
    <w:rsid w:val="005A3367"/>
    <w:rsid w:val="005A3B76"/>
    <w:rsid w:val="005A72E3"/>
    <w:rsid w:val="005B11E6"/>
    <w:rsid w:val="005B3149"/>
    <w:rsid w:val="005B3A8F"/>
    <w:rsid w:val="005C7B9E"/>
    <w:rsid w:val="005D186F"/>
    <w:rsid w:val="005D61A6"/>
    <w:rsid w:val="005D6AB1"/>
    <w:rsid w:val="005E08E0"/>
    <w:rsid w:val="005F6D78"/>
    <w:rsid w:val="00605A4C"/>
    <w:rsid w:val="00614E0D"/>
    <w:rsid w:val="00615F0E"/>
    <w:rsid w:val="006270CE"/>
    <w:rsid w:val="00637449"/>
    <w:rsid w:val="0063761E"/>
    <w:rsid w:val="00643D17"/>
    <w:rsid w:val="00653D67"/>
    <w:rsid w:val="006626B7"/>
    <w:rsid w:val="00670132"/>
    <w:rsid w:val="00672C41"/>
    <w:rsid w:val="0068267F"/>
    <w:rsid w:val="006852C2"/>
    <w:rsid w:val="00696F92"/>
    <w:rsid w:val="006A3AC2"/>
    <w:rsid w:val="006A50DD"/>
    <w:rsid w:val="006A633E"/>
    <w:rsid w:val="006B04D4"/>
    <w:rsid w:val="006B1EF8"/>
    <w:rsid w:val="006D5605"/>
    <w:rsid w:val="006E1C3A"/>
    <w:rsid w:val="006E1C72"/>
    <w:rsid w:val="006E3058"/>
    <w:rsid w:val="006F0A6A"/>
    <w:rsid w:val="006F1A84"/>
    <w:rsid w:val="00700D5D"/>
    <w:rsid w:val="007139A6"/>
    <w:rsid w:val="0072200B"/>
    <w:rsid w:val="00725443"/>
    <w:rsid w:val="00741F78"/>
    <w:rsid w:val="00742E7D"/>
    <w:rsid w:val="007545F1"/>
    <w:rsid w:val="00756096"/>
    <w:rsid w:val="0075759F"/>
    <w:rsid w:val="007622B1"/>
    <w:rsid w:val="00763501"/>
    <w:rsid w:val="00763776"/>
    <w:rsid w:val="00763BC0"/>
    <w:rsid w:val="00773439"/>
    <w:rsid w:val="00793D58"/>
    <w:rsid w:val="007A25D3"/>
    <w:rsid w:val="007A4DBF"/>
    <w:rsid w:val="007B216C"/>
    <w:rsid w:val="007B3121"/>
    <w:rsid w:val="007B513A"/>
    <w:rsid w:val="007B7101"/>
    <w:rsid w:val="007C0E8C"/>
    <w:rsid w:val="007C40E2"/>
    <w:rsid w:val="007C5F29"/>
    <w:rsid w:val="007D4862"/>
    <w:rsid w:val="007E7C02"/>
    <w:rsid w:val="007F12B0"/>
    <w:rsid w:val="007F2449"/>
    <w:rsid w:val="007F57F9"/>
    <w:rsid w:val="00802291"/>
    <w:rsid w:val="00805400"/>
    <w:rsid w:val="00810B60"/>
    <w:rsid w:val="00814399"/>
    <w:rsid w:val="00816C41"/>
    <w:rsid w:val="0081759C"/>
    <w:rsid w:val="00817DE8"/>
    <w:rsid w:val="00822471"/>
    <w:rsid w:val="00833CFC"/>
    <w:rsid w:val="00841FF8"/>
    <w:rsid w:val="008507A0"/>
    <w:rsid w:val="008520A9"/>
    <w:rsid w:val="00865F49"/>
    <w:rsid w:val="00873C5F"/>
    <w:rsid w:val="00890D8D"/>
    <w:rsid w:val="008935DB"/>
    <w:rsid w:val="00896B1E"/>
    <w:rsid w:val="0089783C"/>
    <w:rsid w:val="008A7709"/>
    <w:rsid w:val="008D2B2A"/>
    <w:rsid w:val="008D5CA4"/>
    <w:rsid w:val="008D6E59"/>
    <w:rsid w:val="008E4545"/>
    <w:rsid w:val="008F1F56"/>
    <w:rsid w:val="008F3119"/>
    <w:rsid w:val="008F5F61"/>
    <w:rsid w:val="0090041C"/>
    <w:rsid w:val="00904FBA"/>
    <w:rsid w:val="00906E9F"/>
    <w:rsid w:val="009074B9"/>
    <w:rsid w:val="00907C98"/>
    <w:rsid w:val="00915466"/>
    <w:rsid w:val="00927421"/>
    <w:rsid w:val="009324A6"/>
    <w:rsid w:val="00933B30"/>
    <w:rsid w:val="00940C4E"/>
    <w:rsid w:val="00947093"/>
    <w:rsid w:val="00947ED3"/>
    <w:rsid w:val="00953F39"/>
    <w:rsid w:val="00957EC4"/>
    <w:rsid w:val="009603B8"/>
    <w:rsid w:val="009620DF"/>
    <w:rsid w:val="0096540D"/>
    <w:rsid w:val="00977768"/>
    <w:rsid w:val="00977884"/>
    <w:rsid w:val="009906FB"/>
    <w:rsid w:val="009915ED"/>
    <w:rsid w:val="009A047F"/>
    <w:rsid w:val="009B334B"/>
    <w:rsid w:val="009C5551"/>
    <w:rsid w:val="009D015F"/>
    <w:rsid w:val="009D2014"/>
    <w:rsid w:val="009D233C"/>
    <w:rsid w:val="00A06D16"/>
    <w:rsid w:val="00A12048"/>
    <w:rsid w:val="00A128B1"/>
    <w:rsid w:val="00A1415A"/>
    <w:rsid w:val="00A2264E"/>
    <w:rsid w:val="00A22922"/>
    <w:rsid w:val="00A24564"/>
    <w:rsid w:val="00A26F18"/>
    <w:rsid w:val="00A33646"/>
    <w:rsid w:val="00A34548"/>
    <w:rsid w:val="00A403BD"/>
    <w:rsid w:val="00A546EF"/>
    <w:rsid w:val="00A66262"/>
    <w:rsid w:val="00A70343"/>
    <w:rsid w:val="00A735B9"/>
    <w:rsid w:val="00A909A8"/>
    <w:rsid w:val="00A96E78"/>
    <w:rsid w:val="00AA0B80"/>
    <w:rsid w:val="00AA43DA"/>
    <w:rsid w:val="00AA574C"/>
    <w:rsid w:val="00AB2C3A"/>
    <w:rsid w:val="00AB599D"/>
    <w:rsid w:val="00AB6432"/>
    <w:rsid w:val="00AB6A73"/>
    <w:rsid w:val="00AD1222"/>
    <w:rsid w:val="00AD49BD"/>
    <w:rsid w:val="00AE2866"/>
    <w:rsid w:val="00AF41E6"/>
    <w:rsid w:val="00AF5927"/>
    <w:rsid w:val="00B064F9"/>
    <w:rsid w:val="00B101C7"/>
    <w:rsid w:val="00B10A51"/>
    <w:rsid w:val="00B15246"/>
    <w:rsid w:val="00B17852"/>
    <w:rsid w:val="00B2466C"/>
    <w:rsid w:val="00B360E3"/>
    <w:rsid w:val="00B4097E"/>
    <w:rsid w:val="00B4133C"/>
    <w:rsid w:val="00B43766"/>
    <w:rsid w:val="00B4722A"/>
    <w:rsid w:val="00B570D9"/>
    <w:rsid w:val="00B854F0"/>
    <w:rsid w:val="00B93AFE"/>
    <w:rsid w:val="00B97848"/>
    <w:rsid w:val="00BA320D"/>
    <w:rsid w:val="00BB2E7A"/>
    <w:rsid w:val="00BB3E42"/>
    <w:rsid w:val="00BB714C"/>
    <w:rsid w:val="00BC089C"/>
    <w:rsid w:val="00BC7528"/>
    <w:rsid w:val="00BE0B95"/>
    <w:rsid w:val="00BE64C7"/>
    <w:rsid w:val="00BE6C4A"/>
    <w:rsid w:val="00BF2BAD"/>
    <w:rsid w:val="00BF4545"/>
    <w:rsid w:val="00BF4B8F"/>
    <w:rsid w:val="00BF520F"/>
    <w:rsid w:val="00C04B2D"/>
    <w:rsid w:val="00C05B75"/>
    <w:rsid w:val="00C07525"/>
    <w:rsid w:val="00C15A97"/>
    <w:rsid w:val="00C23FD5"/>
    <w:rsid w:val="00C244D5"/>
    <w:rsid w:val="00C32A63"/>
    <w:rsid w:val="00C32BD4"/>
    <w:rsid w:val="00C3328B"/>
    <w:rsid w:val="00C44138"/>
    <w:rsid w:val="00C4540C"/>
    <w:rsid w:val="00C46E2D"/>
    <w:rsid w:val="00C50CFC"/>
    <w:rsid w:val="00C55D8E"/>
    <w:rsid w:val="00C64DD0"/>
    <w:rsid w:val="00C7547A"/>
    <w:rsid w:val="00C80EC7"/>
    <w:rsid w:val="00C830A6"/>
    <w:rsid w:val="00C84F7A"/>
    <w:rsid w:val="00C91553"/>
    <w:rsid w:val="00C93D58"/>
    <w:rsid w:val="00CB1838"/>
    <w:rsid w:val="00CB4F76"/>
    <w:rsid w:val="00CC3849"/>
    <w:rsid w:val="00CD19FC"/>
    <w:rsid w:val="00CD7265"/>
    <w:rsid w:val="00CE0979"/>
    <w:rsid w:val="00CE42A4"/>
    <w:rsid w:val="00CE5B0C"/>
    <w:rsid w:val="00CF386C"/>
    <w:rsid w:val="00CF766E"/>
    <w:rsid w:val="00CF7C4D"/>
    <w:rsid w:val="00D0235D"/>
    <w:rsid w:val="00D13BDB"/>
    <w:rsid w:val="00D15730"/>
    <w:rsid w:val="00D251CA"/>
    <w:rsid w:val="00D30CB8"/>
    <w:rsid w:val="00D33B58"/>
    <w:rsid w:val="00D42DE5"/>
    <w:rsid w:val="00D45237"/>
    <w:rsid w:val="00D52413"/>
    <w:rsid w:val="00D60647"/>
    <w:rsid w:val="00D77C9D"/>
    <w:rsid w:val="00D80592"/>
    <w:rsid w:val="00D9051C"/>
    <w:rsid w:val="00D9517A"/>
    <w:rsid w:val="00DA0788"/>
    <w:rsid w:val="00DA13D3"/>
    <w:rsid w:val="00DA1B15"/>
    <w:rsid w:val="00DA20BA"/>
    <w:rsid w:val="00DA33DE"/>
    <w:rsid w:val="00DA5313"/>
    <w:rsid w:val="00DB50CB"/>
    <w:rsid w:val="00DB5E5C"/>
    <w:rsid w:val="00DC4A31"/>
    <w:rsid w:val="00DC76FD"/>
    <w:rsid w:val="00DD6B61"/>
    <w:rsid w:val="00DE0E1E"/>
    <w:rsid w:val="00DE44D7"/>
    <w:rsid w:val="00E040B3"/>
    <w:rsid w:val="00E17DB6"/>
    <w:rsid w:val="00E32C37"/>
    <w:rsid w:val="00E342D2"/>
    <w:rsid w:val="00E53636"/>
    <w:rsid w:val="00E63A49"/>
    <w:rsid w:val="00E84966"/>
    <w:rsid w:val="00E85535"/>
    <w:rsid w:val="00E87806"/>
    <w:rsid w:val="00E91AA7"/>
    <w:rsid w:val="00E95E15"/>
    <w:rsid w:val="00E96D3F"/>
    <w:rsid w:val="00EA04F9"/>
    <w:rsid w:val="00EA162B"/>
    <w:rsid w:val="00EA3CF9"/>
    <w:rsid w:val="00EA6B31"/>
    <w:rsid w:val="00EA77DF"/>
    <w:rsid w:val="00EB139C"/>
    <w:rsid w:val="00EB2EDE"/>
    <w:rsid w:val="00EC353C"/>
    <w:rsid w:val="00EC419F"/>
    <w:rsid w:val="00EC61C7"/>
    <w:rsid w:val="00ED5F2C"/>
    <w:rsid w:val="00ED7643"/>
    <w:rsid w:val="00EE59F3"/>
    <w:rsid w:val="00EF3FC2"/>
    <w:rsid w:val="00F00EA1"/>
    <w:rsid w:val="00F108EA"/>
    <w:rsid w:val="00F1266A"/>
    <w:rsid w:val="00F30197"/>
    <w:rsid w:val="00F354B7"/>
    <w:rsid w:val="00F375C0"/>
    <w:rsid w:val="00F41011"/>
    <w:rsid w:val="00F434A5"/>
    <w:rsid w:val="00F46A18"/>
    <w:rsid w:val="00F50C09"/>
    <w:rsid w:val="00F5273A"/>
    <w:rsid w:val="00F709F2"/>
    <w:rsid w:val="00F72A99"/>
    <w:rsid w:val="00F732E1"/>
    <w:rsid w:val="00F75678"/>
    <w:rsid w:val="00F8547C"/>
    <w:rsid w:val="00F86A3A"/>
    <w:rsid w:val="00F9065C"/>
    <w:rsid w:val="00F91BC5"/>
    <w:rsid w:val="00F95996"/>
    <w:rsid w:val="00F9667F"/>
    <w:rsid w:val="00FA1953"/>
    <w:rsid w:val="00FA6285"/>
    <w:rsid w:val="00FC0919"/>
    <w:rsid w:val="00FC5855"/>
    <w:rsid w:val="00FC5886"/>
    <w:rsid w:val="00FC6B52"/>
    <w:rsid w:val="00FC6D72"/>
    <w:rsid w:val="00FD4858"/>
    <w:rsid w:val="00FD699B"/>
    <w:rsid w:val="00FD7A10"/>
    <w:rsid w:val="00FE269A"/>
    <w:rsid w:val="00FE28D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48DF0"/>
  <w15:chartTrackingRefBased/>
  <w15:docId w15:val="{D166991C-1FDB-45DC-8020-659B32C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link w:val="Heading1Char"/>
    <w:qFormat/>
    <w:rsid w:val="00217489"/>
    <w:pPr>
      <w:keepNext/>
      <w:keepLines/>
      <w:numPr>
        <w:numId w:val="29"/>
      </w:numPr>
      <w:spacing w:before="240"/>
      <w:outlineLvl w:val="0"/>
    </w:pPr>
    <w:rPr>
      <w:rFonts w:asciiTheme="minorHAnsi" w:eastAsiaTheme="majorEastAsia" w:hAnsiTheme="minorHAnsi" w:cstheme="majorBidi"/>
      <w:b/>
      <w:sz w:val="22"/>
      <w:szCs w:val="32"/>
    </w:rPr>
  </w:style>
  <w:style w:type="paragraph" w:styleId="Heading2">
    <w:name w:val="heading 2"/>
    <w:basedOn w:val="Normal"/>
    <w:next w:val="Normal"/>
    <w:link w:val="Heading2Char"/>
    <w:semiHidden/>
    <w:unhideWhenUsed/>
    <w:qFormat/>
    <w:rsid w:val="002174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2"/>
    <w:basedOn w:val="Heading1"/>
    <w:next w:val="Heading2"/>
    <w:qFormat/>
    <w:rsid w:val="00217489"/>
    <w:pPr>
      <w:numPr>
        <w:numId w:val="30"/>
      </w:numPr>
      <w:spacing w:before="100" w:beforeAutospacing="1" w:after="100" w:afterAutospacing="1"/>
      <w:outlineLvl w:val="2"/>
    </w:pPr>
    <w:rPr>
      <w:rFonts w:eastAsia="MS Mincho"/>
      <w:b w:val="0"/>
      <w:bCs/>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81D49"/>
    <w:rPr>
      <w:color w:val="0000FF"/>
      <w:u w:val="single"/>
    </w:rPr>
  </w:style>
  <w:style w:type="paragraph" w:styleId="BalloonText">
    <w:name w:val="Balloon Text"/>
    <w:basedOn w:val="Normal"/>
    <w:semiHidden/>
    <w:rsid w:val="001E6EE6"/>
    <w:rPr>
      <w:rFonts w:ascii="Tahoma" w:hAnsi="Tahoma" w:cs="Tahoma"/>
      <w:sz w:val="16"/>
      <w:szCs w:val="16"/>
    </w:rPr>
  </w:style>
  <w:style w:type="paragraph" w:customStyle="1" w:styleId="podpisi">
    <w:name w:val="podpisi"/>
    <w:basedOn w:val="Normal"/>
    <w:qFormat/>
    <w:rsid w:val="00940C4E"/>
    <w:pPr>
      <w:tabs>
        <w:tab w:val="left" w:pos="3402"/>
      </w:tabs>
      <w:spacing w:line="260" w:lineRule="exact"/>
    </w:pPr>
    <w:rPr>
      <w:rFonts w:ascii="Arial" w:hAnsi="Arial"/>
      <w:sz w:val="20"/>
      <w:lang w:val="it-IT" w:eastAsia="en-US"/>
    </w:rPr>
  </w:style>
  <w:style w:type="character" w:customStyle="1" w:styleId="apple-style-span">
    <w:name w:val="apple-style-span"/>
    <w:basedOn w:val="DefaultParagraphFont"/>
    <w:rsid w:val="0059794A"/>
  </w:style>
  <w:style w:type="character" w:customStyle="1" w:styleId="apple-converted-space">
    <w:name w:val="apple-converted-space"/>
    <w:basedOn w:val="DefaultParagraphFont"/>
    <w:rsid w:val="0059794A"/>
  </w:style>
  <w:style w:type="character" w:customStyle="1" w:styleId="st">
    <w:name w:val="st"/>
    <w:basedOn w:val="DefaultParagraphFont"/>
    <w:rsid w:val="008520A9"/>
  </w:style>
  <w:style w:type="paragraph" w:styleId="ListParagraph">
    <w:name w:val="List Paragraph"/>
    <w:basedOn w:val="Normal"/>
    <w:uiPriority w:val="34"/>
    <w:qFormat/>
    <w:rsid w:val="00095EF0"/>
    <w:pPr>
      <w:ind w:left="708"/>
    </w:pPr>
  </w:style>
  <w:style w:type="character" w:styleId="CommentReference">
    <w:name w:val="annotation reference"/>
    <w:rsid w:val="00090A86"/>
    <w:rPr>
      <w:sz w:val="16"/>
      <w:szCs w:val="16"/>
    </w:rPr>
  </w:style>
  <w:style w:type="paragraph" w:styleId="CommentText">
    <w:name w:val="annotation text"/>
    <w:basedOn w:val="Normal"/>
    <w:link w:val="CommentTextChar"/>
    <w:rsid w:val="00090A86"/>
    <w:rPr>
      <w:sz w:val="20"/>
      <w:szCs w:val="20"/>
    </w:rPr>
  </w:style>
  <w:style w:type="character" w:customStyle="1" w:styleId="CommentTextChar">
    <w:name w:val="Comment Text Char"/>
    <w:basedOn w:val="DefaultParagraphFont"/>
    <w:link w:val="CommentText"/>
    <w:rsid w:val="00090A86"/>
  </w:style>
  <w:style w:type="paragraph" w:styleId="CommentSubject">
    <w:name w:val="annotation subject"/>
    <w:basedOn w:val="CommentText"/>
    <w:next w:val="CommentText"/>
    <w:link w:val="CommentSubjectChar"/>
    <w:rsid w:val="00090A86"/>
    <w:rPr>
      <w:b/>
      <w:bCs/>
      <w:lang w:val="x-none" w:eastAsia="x-none"/>
    </w:rPr>
  </w:style>
  <w:style w:type="character" w:customStyle="1" w:styleId="CommentSubjectChar">
    <w:name w:val="Comment Subject Char"/>
    <w:link w:val="CommentSubject"/>
    <w:rsid w:val="00090A86"/>
    <w:rPr>
      <w:b/>
      <w:bCs/>
    </w:rPr>
  </w:style>
  <w:style w:type="paragraph" w:styleId="BodyText">
    <w:name w:val="Body Text"/>
    <w:basedOn w:val="Normal"/>
    <w:link w:val="BodyTextChar"/>
    <w:rsid w:val="00F95996"/>
    <w:pPr>
      <w:spacing w:after="120" w:line="260" w:lineRule="exact"/>
    </w:pPr>
    <w:rPr>
      <w:rFonts w:ascii="Arial" w:hAnsi="Arial"/>
      <w:sz w:val="20"/>
      <w:lang w:eastAsia="en-US"/>
    </w:rPr>
  </w:style>
  <w:style w:type="character" w:customStyle="1" w:styleId="BodyTextChar">
    <w:name w:val="Body Text Char"/>
    <w:link w:val="BodyText"/>
    <w:rsid w:val="00F95996"/>
    <w:rPr>
      <w:rFonts w:ascii="Arial" w:hAnsi="Arial"/>
      <w:szCs w:val="24"/>
      <w:lang w:eastAsia="en-US"/>
    </w:rPr>
  </w:style>
  <w:style w:type="paragraph" w:styleId="Revision">
    <w:name w:val="Revision"/>
    <w:hidden/>
    <w:uiPriority w:val="99"/>
    <w:semiHidden/>
    <w:rsid w:val="00E63A49"/>
    <w:rPr>
      <w:sz w:val="24"/>
      <w:szCs w:val="24"/>
      <w:lang w:bidi="ar-SA"/>
    </w:rPr>
  </w:style>
  <w:style w:type="character" w:customStyle="1" w:styleId="Heading1Char">
    <w:name w:val="Heading 1 Char"/>
    <w:basedOn w:val="DefaultParagraphFont"/>
    <w:link w:val="Heading1"/>
    <w:rsid w:val="00217489"/>
    <w:rPr>
      <w:rFonts w:asciiTheme="minorHAnsi" w:eastAsiaTheme="majorEastAsia" w:hAnsiTheme="minorHAnsi" w:cstheme="majorBidi"/>
      <w:b/>
      <w:sz w:val="22"/>
      <w:szCs w:val="32"/>
      <w:lang w:bidi="ar-SA"/>
    </w:rPr>
  </w:style>
  <w:style w:type="character" w:customStyle="1" w:styleId="Heading2Char">
    <w:name w:val="Heading 2 Char"/>
    <w:basedOn w:val="DefaultParagraphFont"/>
    <w:link w:val="Heading2"/>
    <w:semiHidden/>
    <w:rsid w:val="00217489"/>
    <w:rPr>
      <w:rFonts w:asciiTheme="majorHAnsi" w:eastAsiaTheme="majorEastAsia" w:hAnsiTheme="majorHAnsi" w:cstheme="majorBidi"/>
      <w:color w:val="2E74B5" w:themeColor="accent1" w:themeShade="BF"/>
      <w:sz w:val="26"/>
      <w:szCs w:val="26"/>
      <w:lang w:bidi="ar-SA"/>
    </w:rPr>
  </w:style>
  <w:style w:type="paragraph" w:styleId="Header">
    <w:name w:val="header"/>
    <w:basedOn w:val="Normal"/>
    <w:link w:val="HeaderChar"/>
    <w:rsid w:val="002176DC"/>
    <w:pPr>
      <w:tabs>
        <w:tab w:val="center" w:pos="4680"/>
        <w:tab w:val="right" w:pos="9360"/>
      </w:tabs>
    </w:pPr>
  </w:style>
  <w:style w:type="character" w:customStyle="1" w:styleId="HeaderChar">
    <w:name w:val="Header Char"/>
    <w:basedOn w:val="DefaultParagraphFont"/>
    <w:link w:val="Header"/>
    <w:rsid w:val="002176DC"/>
    <w:rPr>
      <w:sz w:val="24"/>
      <w:szCs w:val="24"/>
      <w:lang w:bidi="ar-SA"/>
    </w:rPr>
  </w:style>
  <w:style w:type="paragraph" w:styleId="Footer">
    <w:name w:val="footer"/>
    <w:basedOn w:val="Normal"/>
    <w:link w:val="FooterChar"/>
    <w:uiPriority w:val="99"/>
    <w:rsid w:val="002176DC"/>
    <w:pPr>
      <w:tabs>
        <w:tab w:val="center" w:pos="4680"/>
        <w:tab w:val="right" w:pos="9360"/>
      </w:tabs>
    </w:pPr>
  </w:style>
  <w:style w:type="character" w:customStyle="1" w:styleId="FooterChar">
    <w:name w:val="Footer Char"/>
    <w:basedOn w:val="DefaultParagraphFont"/>
    <w:link w:val="Footer"/>
    <w:uiPriority w:val="99"/>
    <w:rsid w:val="002176D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28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341241">
          <w:marLeft w:val="0"/>
          <w:marRight w:val="0"/>
          <w:marTop w:val="0"/>
          <w:marBottom w:val="0"/>
          <w:divBdr>
            <w:top w:val="none" w:sz="0" w:space="0" w:color="auto"/>
            <w:left w:val="none" w:sz="0" w:space="0" w:color="auto"/>
            <w:bottom w:val="none" w:sz="0" w:space="0" w:color="auto"/>
            <w:right w:val="none" w:sz="0" w:space="0" w:color="auto"/>
          </w:divBdr>
          <w:divsChild>
            <w:div w:id="180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6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8116741">
          <w:marLeft w:val="0"/>
          <w:marRight w:val="0"/>
          <w:marTop w:val="0"/>
          <w:marBottom w:val="0"/>
          <w:divBdr>
            <w:top w:val="none" w:sz="0" w:space="0" w:color="auto"/>
            <w:left w:val="none" w:sz="0" w:space="0" w:color="auto"/>
            <w:bottom w:val="none" w:sz="0" w:space="0" w:color="auto"/>
            <w:right w:val="none" w:sz="0" w:space="0" w:color="auto"/>
          </w:divBdr>
          <w:divsChild>
            <w:div w:id="1104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16784739">
          <w:marLeft w:val="0"/>
          <w:marRight w:val="0"/>
          <w:marTop w:val="0"/>
          <w:marBottom w:val="0"/>
          <w:divBdr>
            <w:top w:val="none" w:sz="0" w:space="0" w:color="auto"/>
            <w:left w:val="none" w:sz="0" w:space="0" w:color="auto"/>
            <w:bottom w:val="none" w:sz="0" w:space="0" w:color="auto"/>
            <w:right w:val="none" w:sz="0" w:space="0" w:color="auto"/>
          </w:divBdr>
          <w:divsChild>
            <w:div w:id="1370494428">
              <w:marLeft w:val="0"/>
              <w:marRight w:val="0"/>
              <w:marTop w:val="0"/>
              <w:marBottom w:val="0"/>
              <w:divBdr>
                <w:top w:val="none" w:sz="0" w:space="0" w:color="auto"/>
                <w:left w:val="none" w:sz="0" w:space="0" w:color="auto"/>
                <w:bottom w:val="none" w:sz="0" w:space="0" w:color="auto"/>
                <w:right w:val="none" w:sz="0" w:space="0" w:color="auto"/>
              </w:divBdr>
            </w:div>
            <w:div w:id="623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625">
      <w:bodyDiv w:val="1"/>
      <w:marLeft w:val="0"/>
      <w:marRight w:val="0"/>
      <w:marTop w:val="0"/>
      <w:marBottom w:val="0"/>
      <w:divBdr>
        <w:top w:val="none" w:sz="0" w:space="0" w:color="auto"/>
        <w:left w:val="none" w:sz="0" w:space="0" w:color="auto"/>
        <w:bottom w:val="none" w:sz="0" w:space="0" w:color="auto"/>
        <w:right w:val="none" w:sz="0" w:space="0" w:color="auto"/>
      </w:divBdr>
    </w:div>
    <w:div w:id="51584586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668309">
          <w:marLeft w:val="0"/>
          <w:marRight w:val="0"/>
          <w:marTop w:val="0"/>
          <w:marBottom w:val="0"/>
          <w:divBdr>
            <w:top w:val="none" w:sz="0" w:space="0" w:color="auto"/>
            <w:left w:val="none" w:sz="0" w:space="0" w:color="auto"/>
            <w:bottom w:val="none" w:sz="0" w:space="0" w:color="auto"/>
            <w:right w:val="none" w:sz="0" w:space="0" w:color="auto"/>
          </w:divBdr>
          <w:divsChild>
            <w:div w:id="305135659">
              <w:marLeft w:val="0"/>
              <w:marRight w:val="0"/>
              <w:marTop w:val="0"/>
              <w:marBottom w:val="0"/>
              <w:divBdr>
                <w:top w:val="none" w:sz="0" w:space="0" w:color="auto"/>
                <w:left w:val="none" w:sz="0" w:space="0" w:color="auto"/>
                <w:bottom w:val="none" w:sz="0" w:space="0" w:color="auto"/>
                <w:right w:val="none" w:sz="0" w:space="0" w:color="auto"/>
              </w:divBdr>
            </w:div>
            <w:div w:id="2091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3402">
      <w:bodyDiv w:val="1"/>
      <w:marLeft w:val="0"/>
      <w:marRight w:val="0"/>
      <w:marTop w:val="0"/>
      <w:marBottom w:val="0"/>
      <w:divBdr>
        <w:top w:val="none" w:sz="0" w:space="0" w:color="auto"/>
        <w:left w:val="none" w:sz="0" w:space="0" w:color="auto"/>
        <w:bottom w:val="none" w:sz="0" w:space="0" w:color="auto"/>
        <w:right w:val="none" w:sz="0" w:space="0" w:color="auto"/>
      </w:divBdr>
    </w:div>
    <w:div w:id="10415148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972297182">
          <w:marLeft w:val="0"/>
          <w:marRight w:val="0"/>
          <w:marTop w:val="0"/>
          <w:marBottom w:val="0"/>
          <w:divBdr>
            <w:top w:val="none" w:sz="0" w:space="0" w:color="auto"/>
            <w:left w:val="none" w:sz="0" w:space="0" w:color="auto"/>
            <w:bottom w:val="none" w:sz="0" w:space="0" w:color="auto"/>
            <w:right w:val="none" w:sz="0" w:space="0" w:color="auto"/>
          </w:divBdr>
          <w:divsChild>
            <w:div w:id="265425870">
              <w:marLeft w:val="0"/>
              <w:marRight w:val="0"/>
              <w:marTop w:val="0"/>
              <w:marBottom w:val="0"/>
              <w:divBdr>
                <w:top w:val="none" w:sz="0" w:space="0" w:color="auto"/>
                <w:left w:val="none" w:sz="0" w:space="0" w:color="auto"/>
                <w:bottom w:val="none" w:sz="0" w:space="0" w:color="auto"/>
                <w:right w:val="none" w:sz="0" w:space="0" w:color="auto"/>
              </w:divBdr>
            </w:div>
            <w:div w:id="11432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115">
      <w:bodyDiv w:val="1"/>
      <w:marLeft w:val="0"/>
      <w:marRight w:val="0"/>
      <w:marTop w:val="0"/>
      <w:marBottom w:val="0"/>
      <w:divBdr>
        <w:top w:val="none" w:sz="0" w:space="0" w:color="auto"/>
        <w:left w:val="none" w:sz="0" w:space="0" w:color="auto"/>
        <w:bottom w:val="none" w:sz="0" w:space="0" w:color="auto"/>
        <w:right w:val="none" w:sz="0" w:space="0" w:color="auto"/>
      </w:divBdr>
    </w:div>
    <w:div w:id="16746072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854806292">
          <w:marLeft w:val="0"/>
          <w:marRight w:val="0"/>
          <w:marTop w:val="0"/>
          <w:marBottom w:val="0"/>
          <w:divBdr>
            <w:top w:val="none" w:sz="0" w:space="0" w:color="auto"/>
            <w:left w:val="none" w:sz="0" w:space="0" w:color="auto"/>
            <w:bottom w:val="none" w:sz="0" w:space="0" w:color="auto"/>
            <w:right w:val="none" w:sz="0" w:space="0" w:color="auto"/>
          </w:divBdr>
          <w:divsChild>
            <w:div w:id="408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684">
      <w:bodyDiv w:val="1"/>
      <w:marLeft w:val="0"/>
      <w:marRight w:val="0"/>
      <w:marTop w:val="0"/>
      <w:marBottom w:val="0"/>
      <w:divBdr>
        <w:top w:val="none" w:sz="0" w:space="0" w:color="auto"/>
        <w:left w:val="none" w:sz="0" w:space="0" w:color="auto"/>
        <w:bottom w:val="none" w:sz="0" w:space="0" w:color="auto"/>
        <w:right w:val="none" w:sz="0" w:space="0" w:color="auto"/>
      </w:divBdr>
    </w:div>
    <w:div w:id="19305016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5141570">
          <w:marLeft w:val="0"/>
          <w:marRight w:val="0"/>
          <w:marTop w:val="0"/>
          <w:marBottom w:val="0"/>
          <w:divBdr>
            <w:top w:val="none" w:sz="0" w:space="0" w:color="auto"/>
            <w:left w:val="none" w:sz="0" w:space="0" w:color="auto"/>
            <w:bottom w:val="none" w:sz="0" w:space="0" w:color="auto"/>
            <w:right w:val="none" w:sz="0" w:space="0" w:color="auto"/>
          </w:divBdr>
          <w:divsChild>
            <w:div w:id="445277562">
              <w:marLeft w:val="0"/>
              <w:marRight w:val="0"/>
              <w:marTop w:val="0"/>
              <w:marBottom w:val="0"/>
              <w:divBdr>
                <w:top w:val="none" w:sz="0" w:space="0" w:color="auto"/>
                <w:left w:val="none" w:sz="0" w:space="0" w:color="auto"/>
                <w:bottom w:val="none" w:sz="0" w:space="0" w:color="auto"/>
                <w:right w:val="none" w:sz="0" w:space="0" w:color="auto"/>
              </w:divBdr>
            </w:div>
            <w:div w:id="6539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43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20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9-01-3366" TargetMode="External"/><Relationship Id="rId4" Type="http://schemas.openxmlformats.org/officeDocument/2006/relationships/settings" Target="settings.xml"/><Relationship Id="rId9" Type="http://schemas.openxmlformats.org/officeDocument/2006/relationships/hyperlink" Target="http://www.uradni-list.si/1/objava.jsp?sop=2007-01-1761"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432C2D-F993-46BD-A42E-546B47EC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8443</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TEHNIČNA DOKUMENTACIJA ZA NAJEM POSLOVNIH PROSTOROV ZA POTREBE POLICIJSKE POSTAJE LOGATEC</vt:lpstr>
      <vt:lpstr>TEHNIČNA DOKUMENTACIJA ZA NAJEM POSLOVNIH PROSTOROV ZA POTREBE POLICIJSKE POSTAJE LOGATEC</vt:lpstr>
    </vt:vector>
  </TitlesOfParts>
  <Company/>
  <LinksUpToDate>false</LinksUpToDate>
  <CharactersWithSpaces>9661</CharactersWithSpaces>
  <SharedDoc>false</SharedDoc>
  <HLinks>
    <vt:vector size="48" baseType="variant">
      <vt:variant>
        <vt:i4>7340064</vt:i4>
      </vt:variant>
      <vt:variant>
        <vt:i4>21</vt:i4>
      </vt:variant>
      <vt:variant>
        <vt:i4>0</vt:i4>
      </vt:variant>
      <vt:variant>
        <vt:i4>5</vt:i4>
      </vt:variant>
      <vt:variant>
        <vt:lpwstr>http://www.uradni-list.si/1/objava.jsp?sop=2018-01-2044</vt:lpwstr>
      </vt:variant>
      <vt:variant>
        <vt:lpwstr/>
      </vt:variant>
      <vt:variant>
        <vt:i4>7667750</vt:i4>
      </vt:variant>
      <vt:variant>
        <vt:i4>18</vt:i4>
      </vt:variant>
      <vt:variant>
        <vt:i4>0</vt:i4>
      </vt:variant>
      <vt:variant>
        <vt:i4>5</vt:i4>
      </vt:variant>
      <vt:variant>
        <vt:lpwstr>http://www.uradni-list.si/1/objava.jsp?sop=2017-01-2914</vt:lpwstr>
      </vt:variant>
      <vt:variant>
        <vt:lpwstr/>
      </vt:variant>
      <vt:variant>
        <vt:i4>7471138</vt:i4>
      </vt:variant>
      <vt:variant>
        <vt:i4>15</vt:i4>
      </vt:variant>
      <vt:variant>
        <vt:i4>0</vt:i4>
      </vt:variant>
      <vt:variant>
        <vt:i4>5</vt:i4>
      </vt:variant>
      <vt:variant>
        <vt:lpwstr>http://www.uradni-list.si/1/objava.jsp?sop=2009-01-3366</vt:lpwstr>
      </vt:variant>
      <vt:variant>
        <vt:lpwstr/>
      </vt:variant>
      <vt:variant>
        <vt:i4>7340072</vt:i4>
      </vt:variant>
      <vt:variant>
        <vt:i4>12</vt:i4>
      </vt:variant>
      <vt:variant>
        <vt:i4>0</vt:i4>
      </vt:variant>
      <vt:variant>
        <vt:i4>5</vt:i4>
      </vt:variant>
      <vt:variant>
        <vt:lpwstr>http://www.uradni-list.si/1/objava.jsp?sop=2007-01-1761</vt:lpwstr>
      </vt:variant>
      <vt:variant>
        <vt:lpwstr/>
      </vt:variant>
      <vt:variant>
        <vt:i4>7340072</vt:i4>
      </vt:variant>
      <vt:variant>
        <vt:i4>9</vt:i4>
      </vt:variant>
      <vt:variant>
        <vt:i4>0</vt:i4>
      </vt:variant>
      <vt:variant>
        <vt:i4>5</vt:i4>
      </vt:variant>
      <vt:variant>
        <vt:lpwstr>http://www.uradni-list.si/1/objava.jsp?sop=2003-01-4330</vt:lpwstr>
      </vt:variant>
      <vt:variant>
        <vt:lpwstr/>
      </vt:variant>
      <vt:variant>
        <vt:i4>7602222</vt:i4>
      </vt:variant>
      <vt:variant>
        <vt:i4>6</vt:i4>
      </vt:variant>
      <vt:variant>
        <vt:i4>0</vt:i4>
      </vt:variant>
      <vt:variant>
        <vt:i4>5</vt:i4>
      </vt:variant>
      <vt:variant>
        <vt:lpwstr>http://www.uradni-list.si/1/objava.jsp?sop=2011-01-3718</vt:lpwstr>
      </vt:variant>
      <vt:variant>
        <vt:lpwstr/>
      </vt:variant>
      <vt:variant>
        <vt:i4>7471147</vt:i4>
      </vt:variant>
      <vt:variant>
        <vt:i4>3</vt:i4>
      </vt:variant>
      <vt:variant>
        <vt:i4>0</vt:i4>
      </vt:variant>
      <vt:variant>
        <vt:i4>5</vt:i4>
      </vt:variant>
      <vt:variant>
        <vt:lpwstr>http://www.uradni-list.si/1/objava.jsp?sop=2002-01-5108</vt:lpwstr>
      </vt:variant>
      <vt:variant>
        <vt:lpwstr/>
      </vt:variant>
      <vt:variant>
        <vt:i4>8257580</vt:i4>
      </vt:variant>
      <vt:variant>
        <vt:i4>0</vt:i4>
      </vt:variant>
      <vt:variant>
        <vt:i4>0</vt:i4>
      </vt:variant>
      <vt:variant>
        <vt:i4>5</vt:i4>
      </vt:variant>
      <vt:variant>
        <vt:lpwstr>http://www.uradni-list.si/1/objava.jsp?sop=2000-01-1482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DOKUMENTACIJA ZA NAJEM POSLOVNIH PROSTOROV ZA POTREBE POLICIJSKE POSTAJE LOGATEC</dc:title>
  <dc:subject/>
  <dc:creator>UL</dc:creator>
  <cp:keywords/>
  <dc:description/>
  <cp:lastModifiedBy>Romana Podbevšek</cp:lastModifiedBy>
  <cp:revision>2</cp:revision>
  <cp:lastPrinted>2023-03-06T10:33:00Z</cp:lastPrinted>
  <dcterms:created xsi:type="dcterms:W3CDTF">2023-09-28T10:14:00Z</dcterms:created>
  <dcterms:modified xsi:type="dcterms:W3CDTF">2023-09-28T10:14:00Z</dcterms:modified>
</cp:coreProperties>
</file>