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9F" w:rsidRPr="00561602" w:rsidRDefault="00732C9F" w:rsidP="00732C9F">
      <w:pPr>
        <w:spacing w:after="0" w:line="360" w:lineRule="auto"/>
        <w:jc w:val="both"/>
        <w:rPr>
          <w:b/>
        </w:rPr>
      </w:pPr>
      <w:r w:rsidRPr="00561602">
        <w:rPr>
          <w:b/>
        </w:rPr>
        <w:t>PRILOGA 2 – Psihološka prva pomoč</w:t>
      </w:r>
    </w:p>
    <w:p w:rsidR="00732C9F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  <w:b/>
          <w:i/>
        </w:rPr>
      </w:pPr>
    </w:p>
    <w:p w:rsidR="00732C9F" w:rsidRPr="000753D2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  <w:b/>
          <w:u w:val="single"/>
        </w:rPr>
      </w:pPr>
      <w:r w:rsidRPr="000753D2">
        <w:rPr>
          <w:rFonts w:asciiTheme="minorHAnsi" w:eastAsiaTheme="minorHAnsi" w:hAnsiTheme="minorHAnsi" w:cstheme="minorBidi"/>
          <w:b/>
          <w:u w:val="single"/>
        </w:rPr>
        <w:t xml:space="preserve">Viri o strategijah ukrepanja so na voljo – Psihološka prva pomoč </w:t>
      </w:r>
    </w:p>
    <w:p w:rsidR="00732C9F" w:rsidRPr="001C1281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 xml:space="preserve">Ob različnih priložnostih tekom življenja (npr. naravoslovni dnevi v šoli, priprave na vozniški izpit itd.) ljudje pridobivamo znanja in veščine </w:t>
      </w:r>
      <w:r w:rsidRPr="001C1281">
        <w:rPr>
          <w:rFonts w:asciiTheme="minorHAnsi" w:eastAsiaTheme="minorHAnsi" w:hAnsiTheme="minorHAnsi" w:cstheme="minorBidi"/>
          <w:i/>
        </w:rPr>
        <w:t>prve pomoči</w:t>
      </w:r>
      <w:r w:rsidRPr="001C1281">
        <w:rPr>
          <w:rFonts w:asciiTheme="minorHAnsi" w:eastAsiaTheme="minorHAnsi" w:hAnsiTheme="minorHAnsi" w:cstheme="minorBidi"/>
        </w:rPr>
        <w:t xml:space="preserve">. Ta znanja nam omogočajo, da v primeru blažje ali težje telesne poškodbe (npr. krvavitev, zlom itd.) ali akutnega bolezenskega stanja (npr. srčni zastoj, dušitev itd.) osebi znamo nuditi nujno medicinsko pomoč, dokler ni zagotovljena zdravniška/strokovna oskrba. Podobno velja oziroma bi moralo veljati za duševne težave in motnje – pomembno bi bilo, da bi vsak od nas posedoval znanja, kako prepoznati, pristopiti k in pomagati osebi v duševni stiski, dokler ni na voljo strokovna pomoč. Tako kot znanja iz </w:t>
      </w:r>
      <w:r w:rsidRPr="001C1281">
        <w:rPr>
          <w:rFonts w:asciiTheme="minorHAnsi" w:eastAsiaTheme="minorHAnsi" w:hAnsiTheme="minorHAnsi" w:cstheme="minorBidi"/>
          <w:i/>
        </w:rPr>
        <w:t>prve pomoči</w:t>
      </w:r>
      <w:r w:rsidRPr="001C1281">
        <w:rPr>
          <w:rFonts w:asciiTheme="minorHAnsi" w:eastAsiaTheme="minorHAnsi" w:hAnsiTheme="minorHAnsi" w:cstheme="minorBidi"/>
        </w:rPr>
        <w:t xml:space="preserve"> lahko namreč tudi znanja </w:t>
      </w:r>
      <w:r w:rsidRPr="001C1281">
        <w:rPr>
          <w:rFonts w:asciiTheme="minorHAnsi" w:eastAsiaTheme="minorHAnsi" w:hAnsiTheme="minorHAnsi" w:cstheme="minorBidi"/>
          <w:i/>
        </w:rPr>
        <w:t>psihološke prve pomoči</w:t>
      </w:r>
      <w:r w:rsidRPr="001C1281">
        <w:rPr>
          <w:rFonts w:asciiTheme="minorHAnsi" w:eastAsiaTheme="minorHAnsi" w:hAnsiTheme="minorHAnsi" w:cstheme="minorBidi"/>
        </w:rPr>
        <w:t xml:space="preserve"> rešijo življenje.</w:t>
      </w:r>
    </w:p>
    <w:p w:rsidR="00732C9F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  <w:b/>
          <w:u w:val="single"/>
        </w:rPr>
      </w:pPr>
    </w:p>
    <w:p w:rsidR="00732C9F" w:rsidRPr="001C1281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  <w:b/>
          <w:u w:val="single"/>
        </w:rPr>
      </w:pPr>
      <w:r w:rsidRPr="001C1281">
        <w:rPr>
          <w:rFonts w:asciiTheme="minorHAnsi" w:eastAsiaTheme="minorHAnsi" w:hAnsiTheme="minorHAnsi" w:cstheme="minorBidi"/>
          <w:b/>
          <w:u w:val="single"/>
        </w:rPr>
        <w:t>Kaj je psihološka prva pomoč?</w:t>
      </w:r>
    </w:p>
    <w:p w:rsidR="00732C9F" w:rsidRPr="001C1281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>Psihološka prva pomoč je pomoč, ki jo nudimo osebi z duševno težavo ali stisko, razvijajočo se duševno boleznijo, dokler ni na voljo strokovna pomoč ali se stiska ne razreši. Nanaša se na prepoznavo, razumevanje in pomoč osebi, ki je v duševni stiski.</w:t>
      </w:r>
    </w:p>
    <w:p w:rsidR="00732C9F" w:rsidRPr="001C1281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>Znanja psihološke prve pomoči temeljijo na strokovnih smernicah (rezultati znanstvenih raziskav, kliničnih izsledkov, uporabnikov), a so zapisana v primerni obliki za uporabo v splošni javnosti.</w:t>
      </w:r>
    </w:p>
    <w:p w:rsidR="00732C9F" w:rsidRPr="001C1281" w:rsidRDefault="00732C9F" w:rsidP="00732C9F">
      <w:pPr>
        <w:spacing w:after="0" w:line="360" w:lineRule="auto"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>Psihološka prva pomoč se nanaša na:</w:t>
      </w:r>
    </w:p>
    <w:p w:rsidR="00732C9F" w:rsidRPr="001C1281" w:rsidRDefault="00732C9F" w:rsidP="00732C9F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>znanja in veščine, kako prepoznati znake in simptome duševnih težav in bolezni,</w:t>
      </w:r>
    </w:p>
    <w:p w:rsidR="00732C9F" w:rsidRPr="001C1281" w:rsidRDefault="00732C9F" w:rsidP="00732C9F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>znanja o vzrokih in dejavnikih tveganja za duševne težave in bolezni,</w:t>
      </w:r>
    </w:p>
    <w:p w:rsidR="00732C9F" w:rsidRPr="001C1281" w:rsidRDefault="00732C9F" w:rsidP="00732C9F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>znanja o razpoložljivih načinih zdravljenja (z zdravili, psihološkimi in alternativnimi metodami), ki temeljijo na dokazih,</w:t>
      </w:r>
    </w:p>
    <w:p w:rsidR="00732C9F" w:rsidRPr="001C1281" w:rsidRDefault="00732C9F" w:rsidP="00732C9F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>veščine, kako pristopiti, nuditi osnovno pomoč in podporo nekomu, ki se sooča s težavami v duševnem zdravju,</w:t>
      </w:r>
    </w:p>
    <w:p w:rsidR="00732C9F" w:rsidRPr="001C1281" w:rsidRDefault="00732C9F" w:rsidP="00732C9F">
      <w:pPr>
        <w:numPr>
          <w:ilvl w:val="0"/>
          <w:numId w:val="1"/>
        </w:numPr>
        <w:spacing w:after="0" w:line="360" w:lineRule="auto"/>
        <w:contextualSpacing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>veščine, kako ukrepati, če se duševna stiska stopnjuje do samomorilnega vedenja, paničnega napada, akutne stresne reakcije ali travme, če je prišlo do prekomernega zaužitja drog ali alkohola, psihotičnega vedenja.</w:t>
      </w:r>
    </w:p>
    <w:p w:rsidR="00732C9F" w:rsidRDefault="00732C9F" w:rsidP="00732C9F">
      <w:pPr>
        <w:spacing w:after="0" w:line="360" w:lineRule="auto"/>
        <w:rPr>
          <w:rFonts w:asciiTheme="minorHAnsi" w:eastAsiaTheme="minorHAnsi" w:hAnsiTheme="minorHAnsi" w:cstheme="minorBidi"/>
        </w:rPr>
      </w:pPr>
    </w:p>
    <w:p w:rsidR="00732C9F" w:rsidRPr="001C1281" w:rsidRDefault="00732C9F" w:rsidP="00732C9F">
      <w:pPr>
        <w:spacing w:after="0" w:line="360" w:lineRule="auto"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>Metodo psihološke prve pomoči so leta 2000 razvili v Avstraliji in od takrat so standardiziran program prevzeli in vpeljali že v 23 državah.</w:t>
      </w:r>
    </w:p>
    <w:p w:rsidR="00732C9F" w:rsidRDefault="00732C9F" w:rsidP="00732C9F">
      <w:pPr>
        <w:spacing w:after="0" w:line="360" w:lineRule="auto"/>
        <w:rPr>
          <w:rFonts w:asciiTheme="minorHAnsi" w:eastAsiaTheme="minorHAnsi" w:hAnsiTheme="minorHAnsi" w:cstheme="minorBidi"/>
          <w:b/>
          <w:u w:val="single"/>
        </w:rPr>
      </w:pPr>
    </w:p>
    <w:p w:rsidR="00732C9F" w:rsidRDefault="00732C9F" w:rsidP="00732C9F">
      <w:pPr>
        <w:spacing w:after="0" w:line="360" w:lineRule="auto"/>
        <w:rPr>
          <w:rFonts w:asciiTheme="minorHAnsi" w:eastAsiaTheme="minorHAnsi" w:hAnsiTheme="minorHAnsi" w:cstheme="minorBidi"/>
          <w:b/>
          <w:u w:val="single"/>
        </w:rPr>
      </w:pPr>
    </w:p>
    <w:p w:rsidR="00732C9F" w:rsidRDefault="00732C9F" w:rsidP="00732C9F">
      <w:pPr>
        <w:spacing w:after="0" w:line="360" w:lineRule="auto"/>
        <w:rPr>
          <w:rFonts w:asciiTheme="minorHAnsi" w:eastAsiaTheme="minorHAnsi" w:hAnsiTheme="minorHAnsi" w:cstheme="minorBidi"/>
          <w:b/>
          <w:u w:val="single"/>
        </w:rPr>
      </w:pPr>
    </w:p>
    <w:p w:rsidR="00732C9F" w:rsidRDefault="00732C9F" w:rsidP="00732C9F">
      <w:pPr>
        <w:spacing w:after="0" w:line="360" w:lineRule="auto"/>
        <w:rPr>
          <w:rFonts w:asciiTheme="minorHAnsi" w:eastAsiaTheme="minorHAnsi" w:hAnsiTheme="minorHAnsi" w:cstheme="minorBidi"/>
          <w:b/>
          <w:u w:val="single"/>
        </w:rPr>
      </w:pPr>
    </w:p>
    <w:p w:rsidR="00732C9F" w:rsidRPr="001C1281" w:rsidRDefault="00732C9F" w:rsidP="00732C9F">
      <w:pPr>
        <w:spacing w:after="0" w:line="360" w:lineRule="auto"/>
        <w:rPr>
          <w:rFonts w:asciiTheme="minorHAnsi" w:eastAsiaTheme="minorHAnsi" w:hAnsiTheme="minorHAnsi" w:cstheme="minorBidi"/>
          <w:b/>
          <w:u w:val="single"/>
        </w:rPr>
      </w:pPr>
      <w:r w:rsidRPr="001C1281">
        <w:rPr>
          <w:rFonts w:asciiTheme="minorHAnsi" w:eastAsiaTheme="minorHAnsi" w:hAnsiTheme="minorHAnsi" w:cstheme="minorBidi"/>
          <w:b/>
          <w:u w:val="single"/>
        </w:rPr>
        <w:lastRenderedPageBreak/>
        <w:t>Zakaj so znanja in veščine psihološke prve pomoči pomembna?</w:t>
      </w:r>
    </w:p>
    <w:p w:rsidR="00732C9F" w:rsidRPr="001C1281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>Duševno zdravje je nepogrešljiv in pomemben del našega zdravja. Duševne težave in bolezni lahko v vsakem trenutku prizadenejo vsakega izmed nas. Po ocenah Svetovne zdravstvene organizacije se bo tekom življenja z duševnimi težavami srečal vsak četrti izmed nas.</w:t>
      </w:r>
    </w:p>
    <w:p w:rsidR="00732C9F" w:rsidRPr="001C1281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>Na žalost so duševne težave in bolezni še vedno stigmatizirane. Stigma lahko vpliva na odlašanje iskanja pomoči in podpore, pomanjkanje zavedanja in pismenosti o duševnem zdravju pa hkrati vpliva tudi na to, da se ljudje ne čutijo kompetentni pri nudenju pomoči nekomu, ki je v duševni stiski (ne vedo, kako pristopiti, kaj in kako ukrepati itd.).</w:t>
      </w:r>
    </w:p>
    <w:p w:rsidR="00732C9F" w:rsidRPr="001C1281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</w:rPr>
      </w:pPr>
      <w:r w:rsidRPr="001C1281">
        <w:rPr>
          <w:rFonts w:asciiTheme="minorHAnsi" w:eastAsiaTheme="minorHAnsi" w:hAnsiTheme="minorHAnsi" w:cstheme="minorBidi"/>
        </w:rPr>
        <w:t xml:space="preserve">S tem, ko pridobimo znanja o znakih in simptomih duševne stiske in bolezni, se hkrati poveča tudi naš občutek kompetentnosti in zaupanja, da pristopimo k nekomu, ki je v duševni stiski, mu pomagamo in ga </w:t>
      </w:r>
      <w:proofErr w:type="spellStart"/>
      <w:r w:rsidRPr="001C1281">
        <w:rPr>
          <w:rFonts w:asciiTheme="minorHAnsi" w:eastAsiaTheme="minorHAnsi" w:hAnsiTheme="minorHAnsi" w:cstheme="minorBidi"/>
        </w:rPr>
        <w:t>vzpodbujamo</w:t>
      </w:r>
      <w:proofErr w:type="spellEnd"/>
      <w:r w:rsidRPr="001C1281">
        <w:rPr>
          <w:rFonts w:asciiTheme="minorHAnsi" w:eastAsiaTheme="minorHAnsi" w:hAnsiTheme="minorHAnsi" w:cstheme="minorBidi"/>
        </w:rPr>
        <w:t xml:space="preserve"> k iskanju strokovne pomoči. Vse skupaj pa vpliva tudi na zmanjševanje stigme, ki spremlja duševne bolezni.</w:t>
      </w:r>
    </w:p>
    <w:p w:rsidR="00732C9F" w:rsidRPr="001C1281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Podobno smo ugotavljali tudi v raziskavi, ki smo jo opravili na slovenskem vzorcu. Ljudje duševne težave in iskanje pomoči še vedno stigmatizirajo (to velja predvsem za vzhodno Slovenijo, kjer je </w:t>
      </w:r>
      <w:proofErr w:type="spellStart"/>
      <w:r>
        <w:rPr>
          <w:rFonts w:asciiTheme="minorHAnsi" w:eastAsiaTheme="minorHAnsi" w:hAnsiTheme="minorHAnsi" w:cstheme="minorBidi"/>
        </w:rPr>
        <w:t>prevalenca</w:t>
      </w:r>
      <w:proofErr w:type="spellEnd"/>
      <w:r>
        <w:rPr>
          <w:rFonts w:asciiTheme="minorHAnsi" w:eastAsiaTheme="minorHAnsi" w:hAnsiTheme="minorHAnsi" w:cstheme="minorBidi"/>
        </w:rPr>
        <w:t xml:space="preserve"> duševnih težav večja), hkrati pa ne razpolagajo z dovolj veščinami za ukrepanje. </w:t>
      </w:r>
      <w:r w:rsidRPr="001C1281">
        <w:rPr>
          <w:rFonts w:asciiTheme="minorHAnsi" w:eastAsiaTheme="minorHAnsi" w:hAnsiTheme="minorHAnsi" w:cstheme="minorBidi"/>
        </w:rPr>
        <w:t xml:space="preserve">Na NIJZ smo </w:t>
      </w:r>
      <w:r>
        <w:rPr>
          <w:rFonts w:asciiTheme="minorHAnsi" w:eastAsiaTheme="minorHAnsi" w:hAnsiTheme="minorHAnsi" w:cstheme="minorBidi"/>
        </w:rPr>
        <w:t xml:space="preserve">zato </w:t>
      </w:r>
      <w:r w:rsidRPr="001C1281">
        <w:rPr>
          <w:rFonts w:asciiTheme="minorHAnsi" w:eastAsiaTheme="minorHAnsi" w:hAnsiTheme="minorHAnsi" w:cstheme="minorBidi"/>
        </w:rPr>
        <w:t xml:space="preserve">letos pilotno poskusili izbranim predstavnikom splošne javnosti </w:t>
      </w:r>
      <w:r>
        <w:rPr>
          <w:rFonts w:asciiTheme="minorHAnsi" w:eastAsiaTheme="minorHAnsi" w:hAnsiTheme="minorHAnsi" w:cstheme="minorBidi"/>
        </w:rPr>
        <w:t xml:space="preserve">v eni izmed slovenskih občin </w:t>
      </w:r>
      <w:r w:rsidRPr="001C1281">
        <w:rPr>
          <w:rFonts w:asciiTheme="minorHAnsi" w:eastAsiaTheme="minorHAnsi" w:hAnsiTheme="minorHAnsi" w:cstheme="minorBidi"/>
        </w:rPr>
        <w:t xml:space="preserve">posredovati znanja in veščine psihološke prve pomoči iz dveh izbranih vsebin: Depresije in samomorilnega vedenja. Odzivi na izobraževanje so bili zelo dobri saj so udeleženci vsebine označili kot pomembne in koristne. </w:t>
      </w:r>
      <w:r>
        <w:rPr>
          <w:rFonts w:asciiTheme="minorHAnsi" w:eastAsiaTheme="minorHAnsi" w:hAnsiTheme="minorHAnsi" w:cstheme="minorBidi"/>
        </w:rPr>
        <w:t xml:space="preserve">Hkrati s tem smo ugotavljali, da ljudje veščine prve pomoči (v primeru poškodbe, itd.) ocenjujejo kot bolj pomembne od veščin psihološke prve pomoči. Takšno stališče ni najbolj optimalno saj lahko tudi z veščinami psihološke prve pomoči nekomu rešimo življenje. </w:t>
      </w:r>
      <w:r w:rsidRPr="001C1281">
        <w:rPr>
          <w:rFonts w:asciiTheme="minorHAnsi" w:eastAsiaTheme="minorHAnsi" w:hAnsiTheme="minorHAnsi" w:cstheme="minorBidi"/>
        </w:rPr>
        <w:t>S širjenjem znanja o psihološki prvi pomoči želimo v prihodnje nadaljevati tudi v drugih okoljih</w:t>
      </w:r>
      <w:r>
        <w:rPr>
          <w:rFonts w:asciiTheme="minorHAnsi" w:eastAsiaTheme="minorHAnsi" w:hAnsiTheme="minorHAnsi" w:cstheme="minorBidi"/>
        </w:rPr>
        <w:t xml:space="preserve"> in s tem poudariti pomen tovrstnih veščin</w:t>
      </w:r>
      <w:r w:rsidRPr="001C1281">
        <w:rPr>
          <w:rFonts w:asciiTheme="minorHAnsi" w:eastAsiaTheme="minorHAnsi" w:hAnsiTheme="minorHAnsi" w:cstheme="minorBidi"/>
        </w:rPr>
        <w:t>.</w:t>
      </w:r>
    </w:p>
    <w:p w:rsidR="00732C9F" w:rsidRPr="001C1281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</w:rPr>
      </w:pPr>
      <w:r w:rsidRPr="00061CB3">
        <w:rPr>
          <w:rFonts w:asciiTheme="minorHAnsi" w:eastAsiaTheme="minorHAnsi" w:hAnsiTheme="minorHAnsi" w:cstheme="minorBidi"/>
          <w:b/>
        </w:rPr>
        <w:t>Smernice za psihološko prvo pomoč ob depresiji in samomorilnem vedenju</w:t>
      </w:r>
      <w:r w:rsidRPr="001C1281">
        <w:rPr>
          <w:rFonts w:asciiTheme="minorHAnsi" w:eastAsiaTheme="minorHAnsi" w:hAnsiTheme="minorHAnsi" w:cstheme="minorBidi"/>
        </w:rPr>
        <w:t xml:space="preserve"> najdete </w:t>
      </w:r>
      <w:hyperlink r:id="rId6" w:history="1">
        <w:r w:rsidRPr="003320F4">
          <w:rPr>
            <w:rStyle w:val="Hiperpovezava"/>
            <w:rFonts w:asciiTheme="minorHAnsi" w:eastAsiaTheme="minorHAnsi" w:hAnsiTheme="minorHAnsi" w:cstheme="minorBidi"/>
            <w:b/>
          </w:rPr>
          <w:t>na naslednji povezavi</w:t>
        </w:r>
      </w:hyperlink>
      <w:r>
        <w:rPr>
          <w:rFonts w:asciiTheme="minorHAnsi" w:eastAsiaTheme="minorHAnsi" w:hAnsiTheme="minorHAnsi" w:cstheme="minorBidi"/>
        </w:rPr>
        <w:t>.</w:t>
      </w:r>
    </w:p>
    <w:p w:rsidR="00732C9F" w:rsidRPr="009632A1" w:rsidRDefault="00732C9F" w:rsidP="00732C9F">
      <w:pPr>
        <w:spacing w:after="0" w:line="360" w:lineRule="auto"/>
        <w:jc w:val="both"/>
        <w:rPr>
          <w:rFonts w:asciiTheme="minorHAnsi" w:eastAsiaTheme="minorHAnsi" w:hAnsiTheme="minorHAnsi" w:cstheme="minorBidi"/>
        </w:rPr>
      </w:pPr>
      <w:r w:rsidRPr="009632A1">
        <w:rPr>
          <w:rFonts w:asciiTheme="minorHAnsi" w:eastAsiaTheme="minorHAnsi" w:hAnsiTheme="minorHAnsi" w:cstheme="minorBidi"/>
        </w:rPr>
        <w:t>Poleg omenjenega programa</w:t>
      </w:r>
      <w:r>
        <w:rPr>
          <w:rFonts w:asciiTheme="minorHAnsi" w:eastAsiaTheme="minorHAnsi" w:hAnsiTheme="minorHAnsi" w:cstheme="minorBidi"/>
        </w:rPr>
        <w:t xml:space="preserve"> (Psihološka prva pomoč)</w:t>
      </w:r>
      <w:r w:rsidRPr="009632A1">
        <w:rPr>
          <w:rFonts w:asciiTheme="minorHAnsi" w:eastAsiaTheme="minorHAnsi" w:hAnsiTheme="minorHAnsi" w:cstheme="minorBidi"/>
        </w:rPr>
        <w:t xml:space="preserve"> obstaja še vrsta drugih pristopov</w:t>
      </w:r>
      <w:r>
        <w:rPr>
          <w:rFonts w:asciiTheme="minorHAnsi" w:eastAsiaTheme="minorHAnsi" w:hAnsiTheme="minorHAnsi" w:cstheme="minorBidi"/>
        </w:rPr>
        <w:t xml:space="preserve"> ki so pomembni za pravočasno prepoznavo in pomoč ogroženim. N</w:t>
      </w:r>
      <w:r w:rsidRPr="009632A1">
        <w:rPr>
          <w:rFonts w:asciiTheme="minorHAnsi" w:eastAsiaTheme="minorHAnsi" w:hAnsiTheme="minorHAnsi" w:cstheme="minorBidi"/>
        </w:rPr>
        <w:t xml:space="preserve">avedeni </w:t>
      </w:r>
      <w:r>
        <w:rPr>
          <w:rFonts w:asciiTheme="minorHAnsi" w:eastAsiaTheme="minorHAnsi" w:hAnsiTheme="minorHAnsi" w:cstheme="minorBidi"/>
        </w:rPr>
        <w:t xml:space="preserve">so </w:t>
      </w:r>
      <w:r w:rsidRPr="009632A1">
        <w:rPr>
          <w:rFonts w:asciiTheme="minorHAnsi" w:eastAsiaTheme="minorHAnsi" w:hAnsiTheme="minorHAnsi" w:cstheme="minorBidi"/>
        </w:rPr>
        <w:t>na spletni strani Mednarodne zveze za preprečevanje samomora (</w:t>
      </w:r>
      <w:hyperlink r:id="rId7" w:history="1">
        <w:r w:rsidRPr="009632A1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https://www.iasp.info/resources</w:t>
        </w:r>
      </w:hyperlink>
      <w:r w:rsidRPr="009632A1">
        <w:rPr>
          <w:rFonts w:asciiTheme="minorHAnsi" w:eastAsiaTheme="minorHAnsi" w:hAnsiTheme="minorHAnsi" w:cstheme="minorBidi"/>
        </w:rPr>
        <w:t>) in Svetovne zdravstvene organizacije (</w:t>
      </w:r>
      <w:hyperlink r:id="rId8" w:history="1">
        <w:r w:rsidRPr="009632A1">
          <w:rPr>
            <w:rFonts w:asciiTheme="minorHAnsi" w:eastAsiaTheme="minorHAnsi" w:hAnsiTheme="minorHAnsi" w:cstheme="minorBidi"/>
            <w:color w:val="0000FF" w:themeColor="hyperlink"/>
            <w:u w:val="single"/>
          </w:rPr>
          <w:t>http://www.who.int</w:t>
        </w:r>
      </w:hyperlink>
      <w:r w:rsidRPr="009632A1">
        <w:rPr>
          <w:rFonts w:asciiTheme="minorHAnsi" w:eastAsiaTheme="minorHAnsi" w:hAnsiTheme="minorHAnsi" w:cstheme="minorBidi"/>
        </w:rPr>
        <w:t xml:space="preserve">). </w:t>
      </w:r>
    </w:p>
    <w:p w:rsidR="000E6BF8" w:rsidRDefault="000E6BF8" w:rsidP="00732C9F">
      <w:pPr>
        <w:spacing w:after="0" w:line="360" w:lineRule="auto"/>
      </w:pPr>
    </w:p>
    <w:p w:rsidR="00EC0BF0" w:rsidRDefault="00EC0BF0" w:rsidP="00EC0BF0">
      <w:pPr>
        <w:spacing w:after="0" w:line="360" w:lineRule="auto"/>
        <w:jc w:val="center"/>
      </w:pPr>
      <w:r>
        <w:t>***</w:t>
      </w:r>
      <w:bookmarkStart w:id="0" w:name="_GoBack"/>
      <w:bookmarkEnd w:id="0"/>
    </w:p>
    <w:sectPr w:rsidR="00EC0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D12"/>
    <w:multiLevelType w:val="hybridMultilevel"/>
    <w:tmpl w:val="C5A4B67E"/>
    <w:lvl w:ilvl="0" w:tplc="5B009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9F"/>
    <w:rsid w:val="0004127F"/>
    <w:rsid w:val="000753D2"/>
    <w:rsid w:val="000E6BF8"/>
    <w:rsid w:val="002050F1"/>
    <w:rsid w:val="00732C9F"/>
    <w:rsid w:val="00C24D5E"/>
    <w:rsid w:val="00E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C9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2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32C9F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32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iasp.info/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jz.si/sites/www.nijz.si/files/uploaded/samomorilne_misli_smernice_ppp_koncno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 Belavič</dc:creator>
  <cp:lastModifiedBy>Samo Belavič</cp:lastModifiedBy>
  <cp:revision>3</cp:revision>
  <dcterms:created xsi:type="dcterms:W3CDTF">2017-09-01T09:41:00Z</dcterms:created>
  <dcterms:modified xsi:type="dcterms:W3CDTF">2017-09-01T09:52:00Z</dcterms:modified>
</cp:coreProperties>
</file>